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FF" w:rsidRPr="003E4213" w:rsidRDefault="00AC03FF" w:rsidP="00D6176D">
      <w:pPr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213">
        <w:rPr>
          <w:rFonts w:ascii="Times New Roman" w:hAnsi="Times New Roman"/>
          <w:sz w:val="24"/>
          <w:szCs w:val="24"/>
        </w:rPr>
        <w:t xml:space="preserve">ИНФОРМАЦИЯ ОБ ИСПОЛНЕНИИ АНТИКОРРУПЦИОННОЙ ПРОГРАММЫ </w:t>
      </w:r>
      <w:bookmarkStart w:id="0" w:name="_GoBack"/>
      <w:bookmarkEnd w:id="0"/>
    </w:p>
    <w:p w:rsidR="00AC03FF" w:rsidRPr="003E4213" w:rsidRDefault="00AC03FF" w:rsidP="00AC03FF">
      <w:pPr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213">
        <w:rPr>
          <w:rFonts w:ascii="Times New Roman" w:hAnsi="Times New Roman"/>
          <w:sz w:val="24"/>
          <w:szCs w:val="24"/>
        </w:rPr>
        <w:t>ГОСКОМАРХИВА РТ ЗА 1 КВАРТАЛ 2019 ГОДА</w:t>
      </w:r>
    </w:p>
    <w:p w:rsidR="00AC03FF" w:rsidRPr="003E4213" w:rsidRDefault="00AC03FF" w:rsidP="00AC03FF">
      <w:pPr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211" w:type="dxa"/>
        <w:tblLook w:val="04A0" w:firstRow="1" w:lastRow="0" w:firstColumn="1" w:lastColumn="0" w:noHBand="0" w:noVBand="1"/>
      </w:tblPr>
      <w:tblGrid>
        <w:gridCol w:w="816"/>
        <w:gridCol w:w="8"/>
        <w:gridCol w:w="15"/>
        <w:gridCol w:w="4088"/>
        <w:gridCol w:w="7"/>
        <w:gridCol w:w="2292"/>
        <w:gridCol w:w="963"/>
        <w:gridCol w:w="7022"/>
      </w:tblGrid>
      <w:tr w:rsidR="003E4213" w:rsidRPr="003E4213" w:rsidTr="00AC03FF">
        <w:tc>
          <w:tcPr>
            <w:tcW w:w="817" w:type="dxa"/>
          </w:tcPr>
          <w:p w:rsidR="009470A8" w:rsidRPr="003E4213" w:rsidRDefault="009470A8" w:rsidP="00A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70A8" w:rsidRPr="003E4213" w:rsidRDefault="009470A8" w:rsidP="00A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gridSpan w:val="3"/>
          </w:tcPr>
          <w:p w:rsidR="009470A8" w:rsidRPr="003E4213" w:rsidRDefault="009470A8" w:rsidP="00A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7" w:type="dxa"/>
            <w:gridSpan w:val="2"/>
          </w:tcPr>
          <w:p w:rsidR="009470A8" w:rsidRPr="003E4213" w:rsidRDefault="009470A8" w:rsidP="00A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986" w:type="dxa"/>
            <w:gridSpan w:val="2"/>
          </w:tcPr>
          <w:p w:rsidR="009470A8" w:rsidRPr="003E4213" w:rsidRDefault="009470A8" w:rsidP="00A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Срок исполнения мм</w:t>
            </w:r>
          </w:p>
        </w:tc>
      </w:tr>
      <w:tr w:rsidR="003E4213" w:rsidRPr="003E4213" w:rsidTr="00AC03FF">
        <w:tc>
          <w:tcPr>
            <w:tcW w:w="817" w:type="dxa"/>
            <w:vAlign w:val="center"/>
          </w:tcPr>
          <w:p w:rsidR="009470A8" w:rsidRPr="003E4213" w:rsidRDefault="009470A8" w:rsidP="001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3"/>
            <w:vAlign w:val="center"/>
          </w:tcPr>
          <w:p w:rsidR="009470A8" w:rsidRPr="003E4213" w:rsidRDefault="009470A8" w:rsidP="001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2"/>
            <w:vAlign w:val="center"/>
          </w:tcPr>
          <w:p w:rsidR="009470A8" w:rsidRPr="003E4213" w:rsidRDefault="009470A8" w:rsidP="001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6" w:type="dxa"/>
            <w:gridSpan w:val="2"/>
            <w:vAlign w:val="center"/>
          </w:tcPr>
          <w:p w:rsidR="001B2522" w:rsidRPr="003E4213" w:rsidRDefault="009470A8" w:rsidP="001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4213" w:rsidRPr="003E4213" w:rsidTr="009470A8">
        <w:tc>
          <w:tcPr>
            <w:tcW w:w="15211" w:type="dxa"/>
            <w:gridSpan w:val="8"/>
          </w:tcPr>
          <w:p w:rsidR="009470A8" w:rsidRPr="003E4213" w:rsidRDefault="009470A8" w:rsidP="00916FEE">
            <w:pPr>
              <w:jc w:val="center"/>
              <w:rPr>
                <w:sz w:val="24"/>
                <w:szCs w:val="24"/>
                <w:lang w:val="tt-RU"/>
              </w:rPr>
            </w:pPr>
            <w:r w:rsidRPr="003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Нормативно-правовое и организационное обеспечение антикоррупционной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3E4213" w:rsidRPr="003E4213" w:rsidTr="00AC03FF">
        <w:trPr>
          <w:trHeight w:val="70"/>
        </w:trPr>
        <w:tc>
          <w:tcPr>
            <w:tcW w:w="817" w:type="dxa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gridSpan w:val="3"/>
          </w:tcPr>
          <w:p w:rsidR="009470A8" w:rsidRPr="003E4213" w:rsidRDefault="009470A8" w:rsidP="00916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ответственного за работу по профилактике коррупционных правонарушений и иных правонарушений, в соответствии с функциями, возложенными указами Президента Российской Федерации от 21.09.20</w:t>
            </w:r>
            <w:r w:rsidR="002A7AEF" w:rsidRPr="003E4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9 №1065 и Президента Республики Татарстан от 01.11.2010 №УП-711, соблюдение принципа стабильности кадров, осуществляющих вышеуказанные функции</w:t>
            </w:r>
          </w:p>
        </w:tc>
        <w:tc>
          <w:tcPr>
            <w:tcW w:w="2297" w:type="dxa"/>
            <w:gridSpan w:val="2"/>
          </w:tcPr>
          <w:p w:rsidR="009470A8" w:rsidRPr="003E4213" w:rsidRDefault="00AC03FF" w:rsidP="0091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986" w:type="dxa"/>
            <w:gridSpan w:val="2"/>
          </w:tcPr>
          <w:p w:rsidR="006052E7" w:rsidRPr="003E4213" w:rsidRDefault="006052E7" w:rsidP="0060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должностном лице, ответственном за профилактику коррупционных и иных правонарушений, размещена на официальном сайте </w:t>
            </w:r>
            <w:r w:rsidRPr="003E421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в подразделе «Ответственные лица за работу по профилактике коррупционных и иных правонарушений в государственном органе» раздела «Противодействие коррупции».</w:t>
            </w:r>
          </w:p>
          <w:p w:rsidR="006052E7" w:rsidRPr="003E4213" w:rsidRDefault="006052E7" w:rsidP="00230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        В </w:t>
            </w:r>
            <w:r w:rsidR="00AC03FF"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квартале 201</w:t>
            </w:r>
            <w:r w:rsidR="00AC03FF" w:rsidRPr="003E4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года на </w:t>
            </w:r>
            <w:r w:rsidR="00AC03FF"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расширенном 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заседании </w:t>
            </w:r>
            <w:r w:rsidR="00AC03FF" w:rsidRPr="003E42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 w:rsidR="00AC03FF" w:rsidRPr="003E4213">
              <w:rPr>
                <w:rFonts w:ascii="Times New Roman" w:hAnsi="Times New Roman" w:cs="Times New Roman"/>
                <w:sz w:val="24"/>
                <w:szCs w:val="24"/>
              </w:rPr>
              <w:t>, при участии представителей Прокуратуры РТ и Управления антикоррупционной политики при Президенте РТ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были рас</w:t>
            </w:r>
            <w:r w:rsidR="00230F16" w:rsidRPr="003E4213">
              <w:rPr>
                <w:rFonts w:ascii="Times New Roman" w:hAnsi="Times New Roman" w:cs="Times New Roman"/>
                <w:sz w:val="24"/>
                <w:szCs w:val="24"/>
              </w:rPr>
              <w:t>смотрены следующие вопросы: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AC03FF" w:rsidRPr="003E4213" w:rsidRDefault="00AC03FF" w:rsidP="00AC03FF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t xml:space="preserve">Особенности предоставления сведений о доходах, расходах, об имуществе и обязательствах имущественного характера государственными гражданскими служащими Республики Татарстан и членами их семей в 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>2019 году за отчетный 2018 год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3FF" w:rsidRPr="003E4213" w:rsidRDefault="00AC03FF" w:rsidP="00AC03FF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t xml:space="preserve">Рассмотрение актуальных вопросов профилактики коррупционных правонарушений, предотвращения и урегулирования конфликта интересов. </w:t>
            </w:r>
          </w:p>
          <w:p w:rsidR="00AC03FF" w:rsidRPr="003E4213" w:rsidRDefault="00AC03FF" w:rsidP="00AC03FF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t>Рассмотрение основных новелл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году.</w:t>
            </w:r>
          </w:p>
          <w:p w:rsidR="00AC03FF" w:rsidRPr="003E4213" w:rsidRDefault="00AC03FF" w:rsidP="00AC03FF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t>Рассмотрение Информационного отчета о реализации публичных приоритетов, подготовленных Центром экономических и социальных исследований (ЦЭСИ)в соответствии поручением Кабинета Министров Республики Татарстан.</w:t>
            </w:r>
          </w:p>
          <w:p w:rsidR="00AC03FF" w:rsidRPr="003E4213" w:rsidRDefault="00AC03FF" w:rsidP="00AC03F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A4B14" w:rsidRPr="003E4213" w:rsidRDefault="00AA4B14" w:rsidP="00230F1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E4213" w:rsidRPr="003E4213" w:rsidTr="00AC03FF">
        <w:tc>
          <w:tcPr>
            <w:tcW w:w="817" w:type="dxa"/>
          </w:tcPr>
          <w:p w:rsidR="009470A8" w:rsidRPr="003E4213" w:rsidRDefault="00916FEE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9470A8" w:rsidRPr="003E421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gridSpan w:val="3"/>
          </w:tcPr>
          <w:p w:rsidR="009470A8" w:rsidRPr="003E4213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нормативных правовых актов Республики 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297" w:type="dxa"/>
            <w:gridSpan w:val="2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правовой и кадровой работы</w:t>
            </w:r>
          </w:p>
        </w:tc>
        <w:tc>
          <w:tcPr>
            <w:tcW w:w="7986" w:type="dxa"/>
            <w:gridSpan w:val="2"/>
          </w:tcPr>
          <w:p w:rsidR="00C300AE" w:rsidRPr="003E4213" w:rsidRDefault="00577A71" w:rsidP="00C300A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0AE"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300AE"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300AE"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комитетом Республики Татарстан по архивному делу проводилась разработка следующих нормативных правовых актов по </w:t>
            </w:r>
            <w:r w:rsidR="00C300AE"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коррупции:</w:t>
            </w:r>
          </w:p>
          <w:p w:rsidR="003E4213" w:rsidRDefault="003E4213" w:rsidP="006052E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52E7" w:rsidRPr="003E4213">
              <w:rPr>
                <w:rFonts w:ascii="Times New Roman" w:hAnsi="Times New Roman"/>
                <w:sz w:val="24"/>
                <w:szCs w:val="24"/>
              </w:rPr>
              <w:t xml:space="preserve"> Приказ от </w:t>
            </w:r>
            <w:r>
              <w:rPr>
                <w:rFonts w:ascii="Times New Roman" w:hAnsi="Times New Roman"/>
                <w:sz w:val="24"/>
                <w:szCs w:val="24"/>
              </w:rPr>
              <w:t>29.03.2019</w:t>
            </w:r>
            <w:r w:rsidR="006052E7" w:rsidRPr="003E421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6052E7" w:rsidRPr="003E4213">
              <w:rPr>
                <w:rFonts w:ascii="Times New Roman" w:hAnsi="Times New Roman"/>
                <w:sz w:val="24"/>
                <w:szCs w:val="24"/>
              </w:rPr>
              <w:t>-од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назначении ответственного лица»</w:t>
            </w:r>
            <w:r w:rsidR="006052E7" w:rsidRPr="003E421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6052E7" w:rsidRPr="003E4213" w:rsidRDefault="003E4213" w:rsidP="006052E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052E7" w:rsidRPr="003E4213">
              <w:rPr>
                <w:rFonts w:ascii="Times New Roman" w:hAnsi="Times New Roman"/>
                <w:sz w:val="24"/>
                <w:szCs w:val="24"/>
              </w:rPr>
              <w:t>Приказ от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052E7" w:rsidRPr="003E421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052E7" w:rsidRPr="003E421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052E7" w:rsidRPr="003E4213">
              <w:rPr>
                <w:rFonts w:ascii="Times New Roman" w:hAnsi="Times New Roman"/>
                <w:sz w:val="24"/>
                <w:szCs w:val="24"/>
              </w:rPr>
              <w:t xml:space="preserve"> № 80-од «О назначении ответственного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проведение антикоррупционной экспертизы НПА и их проектов»</w:t>
            </w:r>
            <w:r w:rsidR="006052E7" w:rsidRPr="003E42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4B14" w:rsidRPr="003E4213" w:rsidRDefault="00AA4B14" w:rsidP="00AA4B1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13" w:rsidRPr="003E4213" w:rsidTr="00AC03FF">
        <w:tc>
          <w:tcPr>
            <w:tcW w:w="817" w:type="dxa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9470A8" w:rsidRPr="003E4213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законодательства о государственной службе, о противодействии коррупции проверок достоверности и полноты, представляемых государственными служащими, а также лицами, замещающими государственные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2297" w:type="dxa"/>
            <w:gridSpan w:val="2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986" w:type="dxa"/>
            <w:gridSpan w:val="2"/>
          </w:tcPr>
          <w:p w:rsidR="00D57CC4" w:rsidRPr="00CC12A4" w:rsidRDefault="00D57CC4" w:rsidP="00D57CC4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12A4">
              <w:rPr>
                <w:rFonts w:ascii="Times New Roman" w:hAnsi="Times New Roman"/>
                <w:sz w:val="24"/>
                <w:szCs w:val="24"/>
              </w:rPr>
              <w:t>Представление сведений о доходах, расходах, об имуществе и обязательствах имущественного характера государственных гражданских служащих, а также членов их семей (далее – сведения), осуществляется 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с учетом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 в 2018 году (за отчетный 2017 год), направленных Министерством труда и социальной защиты Российской Федерации (</w:t>
            </w:r>
            <w:r w:rsidRPr="00CC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CC12A4">
              <w:rPr>
                <w:rFonts w:ascii="Times New Roman" w:hAnsi="Times New Roman"/>
                <w:sz w:val="24"/>
                <w:szCs w:val="24"/>
              </w:rPr>
              <w:t xml:space="preserve">28.12.2017 </w:t>
            </w:r>
            <w:r w:rsidRPr="00CC12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CC12A4">
              <w:rPr>
                <w:rFonts w:ascii="Times New Roman" w:hAnsi="Times New Roman"/>
                <w:sz w:val="24"/>
                <w:szCs w:val="24"/>
              </w:rPr>
              <w:t>18-2/10/В-10452)</w:t>
            </w:r>
            <w:r w:rsidRPr="00CC12A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470A8" w:rsidRPr="003E4213" w:rsidRDefault="00D57CC4" w:rsidP="00D57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2A4">
              <w:rPr>
                <w:rFonts w:ascii="Times New Roman" w:hAnsi="Times New Roman"/>
                <w:sz w:val="24"/>
                <w:szCs w:val="24"/>
              </w:rPr>
              <w:t>В настоящее время осуществляется сбор сведений о доходах, расходах, предоставляемых государственными гражданскими служащими Республики Татарстан</w:t>
            </w:r>
          </w:p>
        </w:tc>
      </w:tr>
      <w:tr w:rsidR="003E4213" w:rsidRPr="003E4213" w:rsidTr="00AC03FF">
        <w:tc>
          <w:tcPr>
            <w:tcW w:w="817" w:type="dxa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  <w:gridSpan w:val="3"/>
          </w:tcPr>
          <w:p w:rsidR="009470A8" w:rsidRPr="003E4213" w:rsidRDefault="009470A8" w:rsidP="00D2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государственными служащими </w:t>
            </w:r>
            <w:r w:rsidR="00D2300C" w:rsidRPr="003E4213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поведению, предусмотренных законодательством о государственной службе</w:t>
            </w:r>
          </w:p>
        </w:tc>
        <w:tc>
          <w:tcPr>
            <w:tcW w:w="2297" w:type="dxa"/>
            <w:gridSpan w:val="2"/>
          </w:tcPr>
          <w:p w:rsidR="009470A8" w:rsidRPr="003E4213" w:rsidRDefault="009470A8" w:rsidP="00530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правонарушений, Комиссия по соблюдению требований к служебному поведению государственных гражданских 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 </w:t>
            </w:r>
            <w:r w:rsidR="00530C61" w:rsidRPr="003E4213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7986" w:type="dxa"/>
            <w:gridSpan w:val="2"/>
          </w:tcPr>
          <w:p w:rsidR="00D57CC4" w:rsidRPr="00CC12A4" w:rsidRDefault="00D2300C" w:rsidP="00D57CC4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D57CC4" w:rsidRPr="00CC12A4">
              <w:rPr>
                <w:rFonts w:ascii="Times New Roman" w:hAnsi="Times New Roman"/>
                <w:sz w:val="24"/>
                <w:szCs w:val="24"/>
              </w:rPr>
              <w:t xml:space="preserve">Проверочные мероприятия полноты и достоверности предоставленных сведений о доходах, расходах будут реализованы по завершению срока, предусмотренного для предоставления уточненных сведений. </w:t>
            </w:r>
          </w:p>
          <w:p w:rsidR="00D57CC4" w:rsidRPr="00CC12A4" w:rsidRDefault="00D57CC4" w:rsidP="00D57CC4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A4">
              <w:rPr>
                <w:rFonts w:ascii="Times New Roman" w:hAnsi="Times New Roman"/>
                <w:sz w:val="24"/>
                <w:szCs w:val="24"/>
              </w:rPr>
              <w:t xml:space="preserve">Также у Управления имеется доступ к информационным ресурсам ФНС России (ЕГРЮЛ и ЕГРИП) посредством которых осуществляется ежегодная проверка всех гражданских служащих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Госкомархива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 w:rsidRPr="00CC12A4">
              <w:rPr>
                <w:rFonts w:ascii="Times New Roman" w:hAnsi="Times New Roman"/>
                <w:sz w:val="24"/>
                <w:szCs w:val="24"/>
              </w:rPr>
              <w:t xml:space="preserve"> включенных в перечень должностей, замещение которых св</w:t>
            </w:r>
            <w:r>
              <w:rPr>
                <w:rFonts w:ascii="Times New Roman" w:hAnsi="Times New Roman"/>
                <w:sz w:val="24"/>
                <w:szCs w:val="24"/>
              </w:rPr>
              <w:t>язано с коррупционными рисками.</w:t>
            </w:r>
          </w:p>
          <w:p w:rsidR="00D57CC4" w:rsidRPr="00CC12A4" w:rsidRDefault="00D57CC4" w:rsidP="00D57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A4">
              <w:rPr>
                <w:rFonts w:ascii="Times New Roman" w:hAnsi="Times New Roman"/>
                <w:sz w:val="24"/>
                <w:szCs w:val="24"/>
              </w:rPr>
              <w:t>Случаев несоблюдения гражданскими служащими запретов и ограничений, а также неисполнения обязанностей установленных в целях противодействия коррупции в отчетный период не установлено.</w:t>
            </w:r>
          </w:p>
          <w:p w:rsidR="009470A8" w:rsidRPr="003E4213" w:rsidRDefault="009470A8" w:rsidP="00C30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13" w:rsidRPr="003E4213" w:rsidTr="00AC03FF">
        <w:tc>
          <w:tcPr>
            <w:tcW w:w="817" w:type="dxa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11" w:type="dxa"/>
            <w:gridSpan w:val="3"/>
          </w:tcPr>
          <w:p w:rsidR="009470A8" w:rsidRPr="003E4213" w:rsidRDefault="009470A8" w:rsidP="00530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информации о наличии или возможности возникновения конфликта интересов у государственного служащего, поступающей в </w:t>
            </w:r>
            <w:r w:rsidR="00530C61" w:rsidRPr="003E4213">
              <w:rPr>
                <w:rFonts w:ascii="Times New Roman" w:hAnsi="Times New Roman" w:cs="Times New Roman"/>
                <w:sz w:val="24"/>
                <w:szCs w:val="24"/>
              </w:rPr>
              <w:t>Госкомитете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законодательством порядке</w:t>
            </w:r>
          </w:p>
        </w:tc>
        <w:tc>
          <w:tcPr>
            <w:tcW w:w="2297" w:type="dxa"/>
            <w:gridSpan w:val="2"/>
            <w:vAlign w:val="bottom"/>
          </w:tcPr>
          <w:p w:rsidR="009470A8" w:rsidRPr="003E4213" w:rsidRDefault="009470A8" w:rsidP="00530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правонарушений, Комиссия по соблюдению требований к служебному поведению государственных гражданских служащих </w:t>
            </w:r>
            <w:r w:rsidR="00530C61" w:rsidRPr="003E4213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7986" w:type="dxa"/>
            <w:gridSpan w:val="2"/>
          </w:tcPr>
          <w:p w:rsidR="009470A8" w:rsidRPr="003E4213" w:rsidRDefault="001B2522" w:rsidP="00CF5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2300C" w:rsidRPr="003E4213">
              <w:rPr>
                <w:rFonts w:ascii="Times New Roman" w:hAnsi="Times New Roman"/>
                <w:sz w:val="24"/>
                <w:szCs w:val="24"/>
              </w:rPr>
              <w:t xml:space="preserve">      Сведения о наличии или возможности возникновения конфликта интересов у государственных гражданских служащих по итогам </w:t>
            </w:r>
            <w:r w:rsidR="00C300AE" w:rsidRPr="003E42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300AE" w:rsidRPr="003E421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CF55F1">
              <w:rPr>
                <w:rFonts w:ascii="Times New Roman" w:hAnsi="Times New Roman"/>
                <w:sz w:val="24"/>
                <w:szCs w:val="24"/>
              </w:rPr>
              <w:t>а</w:t>
            </w:r>
            <w:r w:rsidR="00C300AE" w:rsidRPr="003E421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F55F1">
              <w:rPr>
                <w:rFonts w:ascii="Times New Roman" w:hAnsi="Times New Roman"/>
                <w:sz w:val="24"/>
                <w:szCs w:val="24"/>
              </w:rPr>
              <w:t>9</w:t>
            </w:r>
            <w:r w:rsidR="00D2300C" w:rsidRPr="003E4213">
              <w:rPr>
                <w:rFonts w:ascii="Times New Roman" w:hAnsi="Times New Roman"/>
                <w:sz w:val="24"/>
                <w:szCs w:val="24"/>
              </w:rPr>
              <w:t xml:space="preserve"> года не поступали.</w:t>
            </w:r>
          </w:p>
        </w:tc>
      </w:tr>
      <w:tr w:rsidR="003E4213" w:rsidRPr="003E4213" w:rsidTr="00AC03FF">
        <w:tc>
          <w:tcPr>
            <w:tcW w:w="817" w:type="dxa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  <w:gridSpan w:val="3"/>
          </w:tcPr>
          <w:p w:rsidR="009470A8" w:rsidRPr="003E4213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сведений о фактах обращения в целях склонения государственного служащего к совершению коррупционных правонарушений</w:t>
            </w:r>
          </w:p>
        </w:tc>
        <w:tc>
          <w:tcPr>
            <w:tcW w:w="2297" w:type="dxa"/>
            <w:gridSpan w:val="2"/>
          </w:tcPr>
          <w:p w:rsidR="009470A8" w:rsidRPr="003E4213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правонарушений, Комиссия по соблюдению требований к служебному поведению государственных 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гражданских служащих </w:t>
            </w:r>
            <w:r w:rsidR="00530C61" w:rsidRPr="003E4213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  <w:p w:rsidR="009470A8" w:rsidRPr="003E4213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gridSpan w:val="2"/>
          </w:tcPr>
          <w:p w:rsidR="009470A8" w:rsidRPr="003E4213" w:rsidRDefault="002A7A02" w:rsidP="002A7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о 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фактах обращения в целях склонения государственного служащего к совершению коррупционных правонарушений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Pr="003E42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года не поступали.</w:t>
            </w:r>
          </w:p>
        </w:tc>
      </w:tr>
      <w:tr w:rsidR="003E4213" w:rsidRPr="003E4213" w:rsidTr="00AC03FF">
        <w:tc>
          <w:tcPr>
            <w:tcW w:w="817" w:type="dxa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111" w:type="dxa"/>
            <w:gridSpan w:val="3"/>
          </w:tcPr>
          <w:p w:rsidR="009470A8" w:rsidRPr="003E4213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297" w:type="dxa"/>
            <w:gridSpan w:val="2"/>
          </w:tcPr>
          <w:p w:rsidR="009470A8" w:rsidRPr="003E4213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986" w:type="dxa"/>
            <w:gridSpan w:val="2"/>
          </w:tcPr>
          <w:p w:rsidR="00D2300C" w:rsidRPr="003E4213" w:rsidRDefault="000954BC" w:rsidP="00D2300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2300C" w:rsidRPr="003E4213">
              <w:rPr>
                <w:rFonts w:ascii="Times New Roman" w:hAnsi="Times New Roman"/>
                <w:sz w:val="24"/>
                <w:szCs w:val="24"/>
              </w:rPr>
              <w:t xml:space="preserve">Из 16 государственных гражданских служащих </w:t>
            </w:r>
            <w:r w:rsidR="00D2300C" w:rsidRPr="003E4213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="00D2300C" w:rsidRPr="003E4213">
              <w:rPr>
                <w:rFonts w:ascii="Times New Roman" w:hAnsi="Times New Roman"/>
                <w:sz w:val="24"/>
                <w:szCs w:val="24"/>
              </w:rPr>
              <w:t xml:space="preserve"> 16 внесены в перечень должностей государственной службы, замещение которых связано с коррупционными рисками.</w:t>
            </w:r>
          </w:p>
          <w:p w:rsidR="009470A8" w:rsidRPr="003E4213" w:rsidRDefault="00D2300C" w:rsidP="00D2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      Приказ 070- од № 13.09.2016 г.</w:t>
            </w:r>
            <w:r w:rsidRPr="003E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утверждении перечня должностей государственной гражданской службы республики Татарстан в государственном комитете республики Татарстан по архивному делу,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      </w:r>
          </w:p>
        </w:tc>
      </w:tr>
      <w:tr w:rsidR="003E4213" w:rsidRPr="003E4213" w:rsidTr="00AC03FF">
        <w:tc>
          <w:tcPr>
            <w:tcW w:w="817" w:type="dxa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  <w:gridSpan w:val="3"/>
          </w:tcPr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использование в деятельности подразделений по профилактике коррупционных и иных правонарушений 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служащего.</w:t>
            </w: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297" w:type="dxa"/>
            <w:gridSpan w:val="2"/>
          </w:tcPr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реализации антикоррупционной политики</w:t>
            </w: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3E4213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антикоррупционной политики</w:t>
            </w:r>
          </w:p>
        </w:tc>
        <w:tc>
          <w:tcPr>
            <w:tcW w:w="7986" w:type="dxa"/>
            <w:gridSpan w:val="2"/>
          </w:tcPr>
          <w:p w:rsidR="00D2300C" w:rsidRPr="003E4213" w:rsidRDefault="00A27FE8" w:rsidP="00D2300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D2300C" w:rsidRPr="003E4213">
              <w:rPr>
                <w:rFonts w:ascii="Times New Roman" w:hAnsi="Times New Roman"/>
                <w:sz w:val="24"/>
                <w:szCs w:val="24"/>
              </w:rPr>
              <w:t xml:space="preserve">      Государственные гражданские служащие </w:t>
            </w:r>
            <w:r w:rsidR="00D2300C" w:rsidRPr="003E4213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="00D2300C" w:rsidRPr="003E4213">
              <w:rPr>
                <w:rFonts w:ascii="Times New Roman" w:hAnsi="Times New Roman"/>
                <w:sz w:val="24"/>
                <w:szCs w:val="24"/>
              </w:rPr>
              <w:t xml:space="preserve"> при заполнении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используют электронный сервис «Предоставление сведений о доходах» (</w:t>
            </w:r>
            <w:hyperlink r:id="rId5" w:history="1">
              <w:r w:rsidR="00D2300C" w:rsidRPr="003E421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https://dohod.tatar.ru/</w:t>
              </w:r>
            </w:hyperlink>
            <w:r w:rsidR="00D2300C" w:rsidRPr="003E4213">
              <w:rPr>
                <w:rFonts w:ascii="Times New Roman" w:hAnsi="Times New Roman"/>
                <w:sz w:val="24"/>
                <w:szCs w:val="24"/>
              </w:rPr>
              <w:t>) в Электронном правительстве (Электронный Татарстан).</w:t>
            </w:r>
          </w:p>
          <w:p w:rsidR="00A27FE8" w:rsidRPr="003E4213" w:rsidRDefault="00D2300C" w:rsidP="00D2300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     Функционирует Единая информационная система кадрового состава государственной гражданской службы Республики Татарстан и муниципальной службы Республики Татарстан. В базу данных внесены сведения о доходах, расходах, об имуществе и обязательствах имущественного характера, предоставляемых государственными гражданскими служащими Республики Татарстан в Государственном комитете Республики Татарстан по архивному делу, а также сведения о </w:t>
            </w:r>
            <w:r w:rsidRPr="003E4213">
              <w:rPr>
                <w:rFonts w:ascii="Times New Roman" w:hAnsi="Times New Roman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 своих супруга (супруги) и несовершеннолетних детей.</w:t>
            </w:r>
            <w:r w:rsidR="00220DC3"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A27FE8" w:rsidRPr="003E4213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FE8" w:rsidRPr="003E4213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FE8" w:rsidRPr="003E4213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FE8" w:rsidRPr="003E4213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FE8" w:rsidRPr="003E4213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Pr="003E4213" w:rsidRDefault="00220DC3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Pr="003E4213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Pr="003E4213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Pr="003E4213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Pr="003E4213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Pr="003E4213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Pr="003E4213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Pr="003E4213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Pr="003E4213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36D" w:rsidRPr="003E4213" w:rsidRDefault="0072736D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00C" w:rsidRPr="003E4213" w:rsidRDefault="00E007C0" w:rsidP="00E007C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42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95E65" w:rsidRPr="003E4213" w:rsidRDefault="00220DC3" w:rsidP="0067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007C0" w:rsidRPr="003E4213">
              <w:rPr>
                <w:rFonts w:ascii="Times New Roman" w:hAnsi="Times New Roman"/>
                <w:sz w:val="24"/>
                <w:szCs w:val="24"/>
              </w:rPr>
              <w:t>Заседания комиссии анонсируются в подразделе «Анонсы предстоящих заседаний» подраздела «Комиссия при председателе Госкомитета по противодействию коррупции» раздела «Противодействие коррупции» официального сайта Государственного комитета Республики Татарстан по архивному делу. План работы на 201</w:t>
            </w:r>
            <w:r w:rsidR="00673C6A">
              <w:rPr>
                <w:rFonts w:ascii="Times New Roman" w:hAnsi="Times New Roman"/>
                <w:sz w:val="24"/>
                <w:szCs w:val="24"/>
              </w:rPr>
              <w:t>9</w:t>
            </w:r>
            <w:r w:rsidR="00E007C0" w:rsidRPr="003E4213">
              <w:rPr>
                <w:rFonts w:ascii="Times New Roman" w:hAnsi="Times New Roman"/>
                <w:sz w:val="24"/>
                <w:szCs w:val="24"/>
              </w:rPr>
              <w:t xml:space="preserve"> год, протоколы заседаний                        комиссии, Положение и ее состав размещены в разделе «Противодействие коррупции» официального сайта Государственного комитета Республики Татарстан по архивному делу.</w:t>
            </w:r>
          </w:p>
        </w:tc>
      </w:tr>
      <w:tr w:rsidR="003E4213" w:rsidRPr="003E4213" w:rsidTr="00AC03FF">
        <w:trPr>
          <w:trHeight w:val="416"/>
        </w:trPr>
        <w:tc>
          <w:tcPr>
            <w:tcW w:w="817" w:type="dxa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111" w:type="dxa"/>
            <w:gridSpan w:val="3"/>
          </w:tcPr>
          <w:p w:rsidR="009470A8" w:rsidRPr="003E4213" w:rsidRDefault="009470A8" w:rsidP="00E0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297" w:type="dxa"/>
            <w:gridSpan w:val="2"/>
          </w:tcPr>
          <w:p w:rsidR="009470A8" w:rsidRPr="003E4213" w:rsidRDefault="009470A8" w:rsidP="00E0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986" w:type="dxa"/>
            <w:gridSpan w:val="2"/>
          </w:tcPr>
          <w:p w:rsidR="00D2300C" w:rsidRPr="003E4213" w:rsidRDefault="00220DC3" w:rsidP="00D2300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2300C" w:rsidRPr="003E4213">
              <w:rPr>
                <w:rFonts w:ascii="Times New Roman" w:hAnsi="Times New Roman"/>
                <w:sz w:val="24"/>
                <w:szCs w:val="24"/>
              </w:rPr>
              <w:t xml:space="preserve">   За </w:t>
            </w:r>
            <w:r w:rsidR="00074C62" w:rsidRPr="003E42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647AC" w:rsidRPr="003E4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647AC" w:rsidRPr="003E4213">
              <w:rPr>
                <w:rFonts w:ascii="Times New Roman" w:hAnsi="Times New Roman"/>
                <w:sz w:val="24"/>
                <w:szCs w:val="24"/>
              </w:rPr>
              <w:t>квартал  201</w:t>
            </w:r>
            <w:r w:rsidR="00FC0449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="00D2300C" w:rsidRPr="003E4213">
              <w:rPr>
                <w:rFonts w:ascii="Times New Roman" w:hAnsi="Times New Roman"/>
                <w:sz w:val="24"/>
                <w:szCs w:val="24"/>
              </w:rPr>
              <w:t xml:space="preserve"> года заседания комиссии по соблюдению требований к служебному поведению государственных служащих и урегулированию конфликта интересов в связи с отсутствием оснований не проводились.</w:t>
            </w:r>
          </w:p>
          <w:p w:rsidR="009470A8" w:rsidRPr="003E4213" w:rsidRDefault="00D2300C" w:rsidP="00FC0449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      План работы на 201</w:t>
            </w:r>
            <w:r w:rsidR="00FC0449">
              <w:rPr>
                <w:rFonts w:ascii="Times New Roman" w:hAnsi="Times New Roman"/>
                <w:sz w:val="24"/>
                <w:szCs w:val="24"/>
              </w:rPr>
              <w:t>9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год, протоколы заседаний комиссии, Положение и ее состав размещены в разделе «Противодействие коррупции» официального сайта </w:t>
            </w:r>
            <w:r w:rsidRPr="003E4213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делу.</w:t>
            </w:r>
          </w:p>
        </w:tc>
      </w:tr>
      <w:tr w:rsidR="003E4213" w:rsidRPr="003E4213" w:rsidTr="00AC03FF">
        <w:tc>
          <w:tcPr>
            <w:tcW w:w="817" w:type="dxa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11" w:type="dxa"/>
            <w:gridSpan w:val="3"/>
          </w:tcPr>
          <w:p w:rsidR="009470A8" w:rsidRPr="003E4213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на сайтах органов исполнительной власти, органов местного самоуправления Республики Татарстан сведений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297" w:type="dxa"/>
            <w:gridSpan w:val="2"/>
          </w:tcPr>
          <w:p w:rsidR="009470A8" w:rsidRPr="003E4213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986" w:type="dxa"/>
            <w:gridSpan w:val="2"/>
          </w:tcPr>
          <w:p w:rsidR="009470A8" w:rsidRPr="003E4213" w:rsidRDefault="00EC0417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      На официальном сайте </w:t>
            </w:r>
            <w:r w:rsidRPr="003E4213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http://arhiv.tatarstan.ru/ в подразделе «</w:t>
            </w:r>
            <w:hyperlink r:id="rId6" w:history="1">
              <w:r w:rsidRPr="003E4213">
                <w:rPr>
                  <w:rFonts w:ascii="Times New Roman" w:hAnsi="Times New Roman"/>
                  <w:sz w:val="24"/>
                  <w:szCs w:val="24"/>
                </w:rPr>
                <w:t>Сведения о доходах, расходах, об имуществе и обязательствах имущественного характера лиц, замещающих должности государственной гражданской службы РТ в Госкомитета, и членов их семей</w:t>
              </w:r>
            </w:hyperlink>
            <w:r w:rsidRPr="003E4213">
              <w:rPr>
                <w:rFonts w:ascii="Times New Roman" w:hAnsi="Times New Roman"/>
                <w:sz w:val="24"/>
                <w:szCs w:val="24"/>
              </w:rPr>
              <w:t xml:space="preserve">» раздела «Противодействие коррупции» размещены сведения о доходах государственных гражданских служащих </w:t>
            </w:r>
            <w:r w:rsidRPr="003E4213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за 2009, 2010, 2011, 2012, 2013,  2014, 2015</w:t>
            </w:r>
            <w:r w:rsidR="0072736D" w:rsidRPr="003E4213">
              <w:rPr>
                <w:rFonts w:ascii="Times New Roman" w:hAnsi="Times New Roman"/>
                <w:sz w:val="24"/>
                <w:szCs w:val="24"/>
              </w:rPr>
              <w:t>,2016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213" w:rsidRPr="003E4213" w:rsidTr="00AC03FF">
        <w:tc>
          <w:tcPr>
            <w:tcW w:w="817" w:type="dxa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111" w:type="dxa"/>
            <w:gridSpan w:val="3"/>
          </w:tcPr>
          <w:p w:rsidR="009470A8" w:rsidRPr="003E4213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2297" w:type="dxa"/>
            <w:gridSpan w:val="2"/>
          </w:tcPr>
          <w:p w:rsidR="009470A8" w:rsidRPr="003E4213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986" w:type="dxa"/>
            <w:gridSpan w:val="2"/>
          </w:tcPr>
          <w:p w:rsidR="009470A8" w:rsidRPr="003E4213" w:rsidRDefault="00EC0417" w:rsidP="00FC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4CC5"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B2E87" w:rsidRPr="003E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52F03"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2F03"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квартале </w:t>
            </w:r>
            <w:r w:rsidR="00EA4CC5"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C0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="00EA4CC5"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года  ротация в </w:t>
            </w:r>
            <w:r w:rsidRPr="003E4213">
              <w:rPr>
                <w:rFonts w:ascii="Times New Roman" w:hAnsi="Times New Roman"/>
                <w:bCs/>
                <w:sz w:val="24"/>
                <w:szCs w:val="24"/>
              </w:rPr>
              <w:t>Государственном комитете Республики Татарстан по архивному делу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CC5" w:rsidRPr="003E4213"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  <w:tr w:rsidR="003E4213" w:rsidRPr="003E4213" w:rsidTr="00D26479">
        <w:tc>
          <w:tcPr>
            <w:tcW w:w="15211" w:type="dxa"/>
            <w:gridSpan w:val="8"/>
          </w:tcPr>
          <w:p w:rsidR="009470A8" w:rsidRPr="003E4213" w:rsidRDefault="009470A8" w:rsidP="001D00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Антикоррупционная экспертиза нормативных правовых актов и их проектов</w:t>
            </w:r>
          </w:p>
          <w:p w:rsidR="009470A8" w:rsidRPr="003E4213" w:rsidRDefault="009470A8" w:rsidP="001D00E2">
            <w:pPr>
              <w:jc w:val="center"/>
              <w:rPr>
                <w:sz w:val="24"/>
                <w:szCs w:val="24"/>
              </w:rPr>
            </w:pPr>
          </w:p>
        </w:tc>
      </w:tr>
      <w:tr w:rsidR="003E4213" w:rsidRPr="003E4213" w:rsidTr="00220DC3">
        <w:tc>
          <w:tcPr>
            <w:tcW w:w="817" w:type="dxa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gridSpan w:val="3"/>
          </w:tcPr>
          <w:p w:rsidR="009470A8" w:rsidRPr="003E4213" w:rsidRDefault="009470A8" w:rsidP="00530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нормативных правовых актов, устанавливающих порядок проведения антикоррупционной экспертизы нормативных правовых актов </w:t>
            </w:r>
            <w:r w:rsidR="00530C61" w:rsidRPr="003E4213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3260" w:type="dxa"/>
            <w:gridSpan w:val="3"/>
          </w:tcPr>
          <w:p w:rsidR="009470A8" w:rsidRPr="003E4213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антикоррупционной экспертизы нормативных правовых актов и их проектов</w:t>
            </w:r>
          </w:p>
        </w:tc>
        <w:tc>
          <w:tcPr>
            <w:tcW w:w="7023" w:type="dxa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EA4CC5"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E4213" w:rsidRPr="003E4213" w:rsidTr="00220DC3">
        <w:trPr>
          <w:trHeight w:val="1437"/>
        </w:trPr>
        <w:tc>
          <w:tcPr>
            <w:tcW w:w="817" w:type="dxa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1" w:type="dxa"/>
            <w:gridSpan w:val="3"/>
          </w:tcPr>
          <w:p w:rsidR="009470A8" w:rsidRPr="003E4213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3260" w:type="dxa"/>
            <w:gridSpan w:val="3"/>
          </w:tcPr>
          <w:p w:rsidR="009470A8" w:rsidRPr="003E4213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антикоррупционной экспертизы нормативных правовых актов и их проектов</w:t>
            </w:r>
          </w:p>
        </w:tc>
        <w:tc>
          <w:tcPr>
            <w:tcW w:w="7023" w:type="dxa"/>
          </w:tcPr>
          <w:p w:rsidR="00D2300C" w:rsidRPr="003E4213" w:rsidRDefault="00A647AC" w:rsidP="00D2300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2300C" w:rsidRPr="003E4213">
              <w:rPr>
                <w:rFonts w:ascii="Times New Roman" w:hAnsi="Times New Roman"/>
                <w:sz w:val="24"/>
                <w:szCs w:val="24"/>
              </w:rPr>
              <w:t>Антикоррупционная экспертиза проектов нормативных правовых актов, разрабатываемых Государственным комитетом Республики Татарстан по архивному делу, осуществляется должностным лицом, ответственным за проведение антикоррупционной экспертизы старший специалист отд</w:t>
            </w:r>
            <w:r w:rsidR="00AB2E87" w:rsidRPr="003E4213">
              <w:rPr>
                <w:rFonts w:ascii="Times New Roman" w:hAnsi="Times New Roman"/>
                <w:sz w:val="24"/>
                <w:szCs w:val="24"/>
              </w:rPr>
              <w:t xml:space="preserve">ела правовой и кадровой </w:t>
            </w:r>
            <w:proofErr w:type="gramStart"/>
            <w:r w:rsidR="00AB2E87" w:rsidRPr="003E4213">
              <w:rPr>
                <w:rFonts w:ascii="Times New Roman" w:hAnsi="Times New Roman"/>
                <w:sz w:val="24"/>
                <w:szCs w:val="24"/>
              </w:rPr>
              <w:t xml:space="preserve">работы  </w:t>
            </w:r>
            <w:proofErr w:type="spellStart"/>
            <w:r w:rsidR="00AB2E87" w:rsidRPr="003E4213">
              <w:rPr>
                <w:rFonts w:ascii="Times New Roman" w:hAnsi="Times New Roman"/>
                <w:sz w:val="24"/>
                <w:szCs w:val="24"/>
              </w:rPr>
              <w:t>К.А</w:t>
            </w:r>
            <w:r w:rsidR="00D2300C" w:rsidRPr="003E4213">
              <w:rPr>
                <w:rFonts w:ascii="Times New Roman" w:hAnsi="Times New Roman"/>
                <w:sz w:val="24"/>
                <w:szCs w:val="24"/>
              </w:rPr>
              <w:t>.</w:t>
            </w:r>
            <w:r w:rsidR="00AB2E87" w:rsidRPr="003E4213">
              <w:rPr>
                <w:rFonts w:ascii="Times New Roman" w:hAnsi="Times New Roman"/>
                <w:sz w:val="24"/>
                <w:szCs w:val="24"/>
              </w:rPr>
              <w:t>Венедиктов</w:t>
            </w:r>
            <w:proofErr w:type="spellEnd"/>
            <w:proofErr w:type="gramEnd"/>
          </w:p>
          <w:p w:rsidR="009470A8" w:rsidRPr="003E4213" w:rsidRDefault="00D2300C" w:rsidP="00D2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      Проекты нормативных правовых актов направляются на согласование в рамках заключенного соглашения об </w:t>
            </w:r>
            <w:proofErr w:type="gramStart"/>
            <w:r w:rsidRPr="003E4213">
              <w:rPr>
                <w:rFonts w:ascii="Times New Roman" w:hAnsi="Times New Roman"/>
                <w:sz w:val="24"/>
                <w:szCs w:val="24"/>
              </w:rPr>
              <w:t>информационном  взаимодействии</w:t>
            </w:r>
            <w:proofErr w:type="gramEnd"/>
            <w:r w:rsidRPr="003E4213">
              <w:rPr>
                <w:rFonts w:ascii="Times New Roman" w:hAnsi="Times New Roman"/>
                <w:sz w:val="24"/>
                <w:szCs w:val="24"/>
              </w:rPr>
              <w:t xml:space="preserve"> между Государственным комитетом Республики Татарстан по архивному делу и Управлением Министерства Юстиции Российской Федерации по Республике Татарстан, которым предусмотрены меры по повышению эффективности антикоррупционной экспертизы нормативных правовых актов и проектов нормативных правовых актов.</w:t>
            </w:r>
          </w:p>
        </w:tc>
      </w:tr>
      <w:tr w:rsidR="003E4213" w:rsidRPr="003E4213" w:rsidTr="00220DC3">
        <w:tc>
          <w:tcPr>
            <w:tcW w:w="817" w:type="dxa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gridSpan w:val="3"/>
          </w:tcPr>
          <w:p w:rsidR="009470A8" w:rsidRPr="003E4213" w:rsidRDefault="009470A8" w:rsidP="00530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проектов актов на официальном сайте </w:t>
            </w:r>
            <w:r w:rsidR="00530C61" w:rsidRPr="003E4213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3260" w:type="dxa"/>
            <w:gridSpan w:val="3"/>
          </w:tcPr>
          <w:p w:rsidR="009470A8" w:rsidRPr="003E4213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антикоррупционной экспертизы нормативных правовых актов и их проектов</w:t>
            </w:r>
          </w:p>
        </w:tc>
        <w:tc>
          <w:tcPr>
            <w:tcW w:w="7023" w:type="dxa"/>
          </w:tcPr>
          <w:p w:rsidR="009470A8" w:rsidRPr="003E4213" w:rsidRDefault="00EC0417" w:rsidP="00735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      На  электронном сервисе «Независимая антикоррупционная экспертиза» на официальном портале Республики Татарстан по проведению независимой антикоррупционной экспертизы размещаются проекты нормативных правовых актов в подразделе «Независимая антикоррупционная экспертиза», а так же на официальном сайте Государственного комитета Республики Татарстан по архивному делу в разделе «Независимая антикоррупционная экспертиза» для направления экспертных заключений по результатам независимой антикоррупционной экспертизы.</w:t>
            </w:r>
          </w:p>
        </w:tc>
      </w:tr>
      <w:tr w:rsidR="003E4213" w:rsidRPr="003E4213" w:rsidTr="00123A18">
        <w:tc>
          <w:tcPr>
            <w:tcW w:w="15211" w:type="dxa"/>
            <w:gridSpan w:val="8"/>
          </w:tcPr>
          <w:p w:rsidR="009470A8" w:rsidRPr="003E4213" w:rsidRDefault="009470A8" w:rsidP="001D00E2">
            <w:pPr>
              <w:jc w:val="center"/>
              <w:rPr>
                <w:sz w:val="24"/>
                <w:szCs w:val="24"/>
                <w:lang w:val="tt-RU"/>
              </w:rPr>
            </w:pPr>
            <w:r w:rsidRPr="003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 Антикоррупционный мониторинг</w:t>
            </w:r>
          </w:p>
        </w:tc>
      </w:tr>
      <w:tr w:rsidR="003E4213" w:rsidRPr="003E4213" w:rsidTr="00220DC3">
        <w:tc>
          <w:tcPr>
            <w:tcW w:w="817" w:type="dxa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  <w:gridSpan w:val="3"/>
          </w:tcPr>
          <w:p w:rsidR="009470A8" w:rsidRPr="003E4213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реализуемых антикоррупционных мер. Использование полученных результатов для выработки превентивных мер в рамках реализации антикоррупционной политики</w:t>
            </w:r>
          </w:p>
        </w:tc>
        <w:tc>
          <w:tcPr>
            <w:tcW w:w="3260" w:type="dxa"/>
            <w:gridSpan w:val="3"/>
          </w:tcPr>
          <w:p w:rsidR="009470A8" w:rsidRPr="003E4213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023" w:type="dxa"/>
          </w:tcPr>
          <w:p w:rsidR="00EA4CC5" w:rsidRPr="003E4213" w:rsidRDefault="00EC0417" w:rsidP="00EA4CC5">
            <w:pPr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EA4CC5"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сайте </w:t>
            </w:r>
            <w:r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="00EA4CC5"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«Противодействие коррупции» функционирует раздел «</w:t>
            </w:r>
            <w:hyperlink r:id="rId7" w:history="1">
              <w:r w:rsidR="00EA4CC5" w:rsidRPr="003E4213">
                <w:rPr>
                  <w:rFonts w:ascii="Times New Roman" w:eastAsia="Calibri" w:hAnsi="Times New Roman" w:cs="Times New Roman"/>
                  <w:sz w:val="24"/>
                  <w:szCs w:val="24"/>
                </w:rPr>
                <w:t>Опрос общественного мнения, анкетирование</w:t>
              </w:r>
            </w:hyperlink>
            <w:r w:rsidR="00EA4CC5"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EA4CC5"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>и  «</w:t>
            </w:r>
            <w:proofErr w:type="gramEnd"/>
            <w:r w:rsidR="003E5E8B" w:rsidRPr="003E4213">
              <w:rPr>
                <w:sz w:val="24"/>
                <w:szCs w:val="24"/>
              </w:rPr>
              <w:fldChar w:fldCharType="begin"/>
            </w:r>
            <w:r w:rsidR="003E5E8B" w:rsidRPr="003E4213">
              <w:rPr>
                <w:sz w:val="24"/>
                <w:szCs w:val="24"/>
              </w:rPr>
              <w:instrText xml:space="preserve"> HYPERLINK "http://arhiv.tatar.ru/rus/pryamaya-liniya.htm" </w:instrText>
            </w:r>
            <w:r w:rsidR="003E5E8B" w:rsidRPr="003E4213">
              <w:rPr>
                <w:sz w:val="24"/>
                <w:szCs w:val="24"/>
              </w:rPr>
              <w:fldChar w:fldCharType="separate"/>
            </w:r>
            <w:r w:rsidR="00EA4CC5"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>Прямая линия</w:t>
            </w:r>
            <w:r w:rsidR="003E5E8B"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EA4CC5"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>», так же в фойе здания установлен «Ящик доверия».</w:t>
            </w:r>
          </w:p>
          <w:p w:rsidR="009470A8" w:rsidRPr="003E4213" w:rsidRDefault="00EA4CC5" w:rsidP="00FC0449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AB2E87" w:rsidRPr="003E42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A2592C"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квартале </w:t>
            </w:r>
            <w:proofErr w:type="gramStart"/>
            <w:r w:rsidR="00A2592C"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C044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</w:t>
            </w:r>
            <w:r w:rsidR="00A2592C"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обращения по фактам коррупции не поступали.  </w:t>
            </w:r>
          </w:p>
        </w:tc>
      </w:tr>
      <w:tr w:rsidR="003E4213" w:rsidRPr="003E4213" w:rsidTr="00220DC3">
        <w:tc>
          <w:tcPr>
            <w:tcW w:w="817" w:type="dxa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11" w:type="dxa"/>
            <w:gridSpan w:val="3"/>
          </w:tcPr>
          <w:p w:rsidR="009470A8" w:rsidRPr="003E4213" w:rsidRDefault="009470A8" w:rsidP="00530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об обращениях граждан и организаций о фактах коррупции и мониторинга эффективности деятельности </w:t>
            </w:r>
            <w:r w:rsidR="00530C61" w:rsidRPr="003E4213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антикоррупционных мер и представление в Комитет Республики Татарстан по социально- экономическому мониторингу</w:t>
            </w:r>
          </w:p>
        </w:tc>
        <w:tc>
          <w:tcPr>
            <w:tcW w:w="3260" w:type="dxa"/>
            <w:gridSpan w:val="3"/>
          </w:tcPr>
          <w:p w:rsidR="009470A8" w:rsidRPr="003E4213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023" w:type="dxa"/>
          </w:tcPr>
          <w:p w:rsidR="009470A8" w:rsidRPr="003E4213" w:rsidRDefault="001D00E2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470A8" w:rsidRPr="003E4213">
              <w:rPr>
                <w:rFonts w:ascii="Times New Roman" w:hAnsi="Times New Roman" w:cs="Times New Roman"/>
                <w:sz w:val="24"/>
                <w:szCs w:val="24"/>
              </w:rPr>
              <w:t>Отчетные данные своевременно до 15 числа следующего за предыдущим полугодием месяца, направляются в Комитет Республики Татарстан по социально-экономическому мониторингу.</w:t>
            </w:r>
          </w:p>
        </w:tc>
      </w:tr>
      <w:tr w:rsidR="003E4213" w:rsidRPr="003E4213" w:rsidTr="00D231A7">
        <w:tc>
          <w:tcPr>
            <w:tcW w:w="15211" w:type="dxa"/>
            <w:gridSpan w:val="8"/>
          </w:tcPr>
          <w:p w:rsidR="009470A8" w:rsidRPr="003E4213" w:rsidRDefault="009470A8" w:rsidP="00272920">
            <w:pPr>
              <w:jc w:val="center"/>
              <w:rPr>
                <w:sz w:val="24"/>
                <w:szCs w:val="24"/>
                <w:lang w:val="tt-RU"/>
              </w:rPr>
            </w:pPr>
            <w:r w:rsidRPr="003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Обеспечение открытости и доступности для населения деятельности </w:t>
            </w:r>
            <w:r w:rsidR="00272920" w:rsidRPr="003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Госкомитета</w:t>
            </w:r>
            <w:r w:rsidRPr="003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укрепление связей с гражданским обществом, стимулирование </w:t>
            </w:r>
            <w:proofErr w:type="gramStart"/>
            <w:r w:rsidRPr="003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антикоррупционной  активности</w:t>
            </w:r>
            <w:proofErr w:type="gramEnd"/>
            <w:r w:rsidRPr="003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общества</w:t>
            </w:r>
          </w:p>
        </w:tc>
      </w:tr>
      <w:tr w:rsidR="003E4213" w:rsidRPr="003E4213" w:rsidTr="00AC03FF">
        <w:tc>
          <w:tcPr>
            <w:tcW w:w="840" w:type="dxa"/>
            <w:gridSpan w:val="3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95" w:type="dxa"/>
            <w:gridSpan w:val="2"/>
          </w:tcPr>
          <w:p w:rsidR="009470A8" w:rsidRPr="003E4213" w:rsidRDefault="009470A8" w:rsidP="00530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совершенствование Интернет-сайта, раскрывающего информацию о деятельности </w:t>
            </w:r>
            <w:r w:rsidR="00530C61" w:rsidRPr="003E4213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</w:p>
        </w:tc>
        <w:tc>
          <w:tcPr>
            <w:tcW w:w="2290" w:type="dxa"/>
          </w:tcPr>
          <w:p w:rsidR="009470A8" w:rsidRPr="003E4213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Сектор научного использования архивных документов и международных связей</w:t>
            </w:r>
          </w:p>
        </w:tc>
        <w:tc>
          <w:tcPr>
            <w:tcW w:w="7986" w:type="dxa"/>
            <w:gridSpan w:val="2"/>
          </w:tcPr>
          <w:p w:rsidR="009470A8" w:rsidRPr="003E4213" w:rsidRDefault="001D00E2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470A8"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Форма сайта приведена в структурированный </w:t>
            </w:r>
            <w:proofErr w:type="gramStart"/>
            <w:r w:rsidR="009470A8" w:rsidRPr="003E4213">
              <w:rPr>
                <w:rFonts w:ascii="Times New Roman" w:hAnsi="Times New Roman" w:cs="Times New Roman"/>
                <w:sz w:val="24"/>
                <w:szCs w:val="24"/>
              </w:rPr>
              <w:t>вид ,</w:t>
            </w:r>
            <w:proofErr w:type="gramEnd"/>
            <w:r w:rsidR="009470A8"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наиболее полно раскрывает информацию о деятельности 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="009470A8" w:rsidRPr="003E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D85" w:rsidRPr="003E4213" w:rsidRDefault="003F2D8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13" w:rsidRPr="003E4213" w:rsidTr="00AC03FF">
        <w:tc>
          <w:tcPr>
            <w:tcW w:w="840" w:type="dxa"/>
            <w:gridSpan w:val="3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95" w:type="dxa"/>
            <w:gridSpan w:val="2"/>
          </w:tcPr>
          <w:p w:rsidR="009470A8" w:rsidRPr="003E4213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положений административных регламентов предоставления государственных услуг, при предоставлении государственных услуг.</w:t>
            </w:r>
          </w:p>
        </w:tc>
        <w:tc>
          <w:tcPr>
            <w:tcW w:w="2290" w:type="dxa"/>
          </w:tcPr>
          <w:p w:rsidR="009470A8" w:rsidRPr="003E4213" w:rsidRDefault="009470A8" w:rsidP="00DF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реализации антикоррупционной политики </w:t>
            </w:r>
            <w:r w:rsidR="00DF1E64" w:rsidRPr="003E4213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</w:p>
        </w:tc>
        <w:tc>
          <w:tcPr>
            <w:tcW w:w="7986" w:type="dxa"/>
            <w:gridSpan w:val="2"/>
          </w:tcPr>
          <w:p w:rsidR="00074C62" w:rsidRPr="003E4213" w:rsidRDefault="00074C62" w:rsidP="00074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bCs/>
                <w:sz w:val="24"/>
                <w:szCs w:val="24"/>
              </w:rPr>
              <w:t>Государственный комитет Республики Татарстан по архивному делу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принял:</w:t>
            </w:r>
          </w:p>
          <w:p w:rsidR="00074C62" w:rsidRPr="003E4213" w:rsidRDefault="00074C62" w:rsidP="00074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t xml:space="preserve">- Приказ от 30.09.2017 № 125-од «Об утверждении Административного регламента предоставления государственной услуги Государственным комитетом Республики Татарстан по архивному делу по проставлению </w:t>
            </w:r>
            <w:proofErr w:type="spellStart"/>
            <w:r w:rsidRPr="003E4213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3E4213">
              <w:rPr>
                <w:rFonts w:ascii="Times New Roman" w:hAnsi="Times New Roman"/>
                <w:sz w:val="24"/>
                <w:szCs w:val="24"/>
              </w:rPr>
              <w:t xml:space="preserve">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Татарстан»; </w:t>
            </w:r>
          </w:p>
          <w:p w:rsidR="009470A8" w:rsidRPr="003E4213" w:rsidRDefault="00074C62" w:rsidP="0007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t xml:space="preserve">- Приказ от 24.10.2017 № 134-од «Об утверждении Административного регламента предоставления государственной услуги Государственным комитетом Республики Татарстан по архивному делу по согласованию инструкции по делопроизводству, примерной или индивидуальной номенклатуры дел, положения об архиве, положения о центральной экспертной комиссии или постоянно действующей экспертной комиссии организаций-источников комплектования Государственного бюджетного </w:t>
            </w:r>
            <w:r w:rsidRPr="003E421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«Государственный архив Республики Татарстан» и муниципальных архивов  Республики Татарстан».</w:t>
            </w:r>
            <w:r w:rsidRPr="003E421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E4213" w:rsidRPr="003E4213" w:rsidTr="00AC03FF">
        <w:trPr>
          <w:trHeight w:val="70"/>
        </w:trPr>
        <w:tc>
          <w:tcPr>
            <w:tcW w:w="840" w:type="dxa"/>
            <w:gridSpan w:val="3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095" w:type="dxa"/>
            <w:gridSpan w:val="2"/>
          </w:tcPr>
          <w:p w:rsidR="009470A8" w:rsidRPr="003E4213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предоставления государственных услуг, в том числе на базе многофункциональных центрах предоставления государственных услуг.</w:t>
            </w:r>
          </w:p>
        </w:tc>
        <w:tc>
          <w:tcPr>
            <w:tcW w:w="2290" w:type="dxa"/>
          </w:tcPr>
          <w:p w:rsidR="009470A8" w:rsidRPr="003E4213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Отдел автоматизации архивных технологий</w:t>
            </w:r>
          </w:p>
        </w:tc>
        <w:tc>
          <w:tcPr>
            <w:tcW w:w="7986" w:type="dxa"/>
            <w:gridSpan w:val="2"/>
          </w:tcPr>
          <w:p w:rsidR="009470A8" w:rsidRPr="003E4213" w:rsidRDefault="00074C62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bCs/>
                <w:sz w:val="24"/>
                <w:szCs w:val="24"/>
              </w:rPr>
              <w:t xml:space="preserve">       Государственный комитет Республики Татарстан по архивному делу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государственные услуги оказывает по адресу Ново-Песочная, д.44</w:t>
            </w:r>
          </w:p>
        </w:tc>
      </w:tr>
      <w:tr w:rsidR="003E4213" w:rsidRPr="003E4213" w:rsidTr="00AC03FF">
        <w:trPr>
          <w:trHeight w:val="70"/>
        </w:trPr>
        <w:tc>
          <w:tcPr>
            <w:tcW w:w="840" w:type="dxa"/>
            <w:gridSpan w:val="3"/>
          </w:tcPr>
          <w:p w:rsidR="009470A8" w:rsidRPr="003E4213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95" w:type="dxa"/>
            <w:gridSpan w:val="2"/>
          </w:tcPr>
          <w:p w:rsidR="009470A8" w:rsidRPr="003E4213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наполнения раздела "Противодействие коррупции" официальных сайтов органов исполнительной власти, муниципальных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04.04.2013 </w:t>
            </w:r>
            <w:r w:rsidRPr="003E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</w:t>
            </w:r>
            <w:r w:rsidR="001271AA" w:rsidRPr="003E4213">
              <w:rPr>
                <w:rFonts w:ascii="Times New Roman" w:hAnsi="Times New Roman" w:cs="Times New Roman"/>
                <w:sz w:val="24"/>
                <w:szCs w:val="24"/>
              </w:rPr>
              <w:t>информационно телекоммуникационной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сети "Интернет" по вопросам противодействия коррупции"</w:t>
            </w:r>
          </w:p>
        </w:tc>
        <w:tc>
          <w:tcPr>
            <w:tcW w:w="2290" w:type="dxa"/>
          </w:tcPr>
          <w:p w:rsidR="009470A8" w:rsidRPr="003E4213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986" w:type="dxa"/>
            <w:gridSpan w:val="2"/>
          </w:tcPr>
          <w:p w:rsidR="001D00E2" w:rsidRPr="003E4213" w:rsidRDefault="001D00E2" w:rsidP="001D0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       Раздел «Противодействие коррупции» создан на сайте в соответствии с постановлением Кабинета Министров Республики </w:t>
            </w:r>
            <w:proofErr w:type="gramStart"/>
            <w:r w:rsidRPr="003E4213">
              <w:rPr>
                <w:rFonts w:ascii="Times New Roman" w:hAnsi="Times New Roman"/>
                <w:sz w:val="24"/>
                <w:szCs w:val="24"/>
              </w:rPr>
              <w:t>Татарстан  от</w:t>
            </w:r>
            <w:proofErr w:type="gramEnd"/>
            <w:r w:rsidRPr="003E4213">
              <w:rPr>
                <w:rFonts w:ascii="Times New Roman" w:hAnsi="Times New Roman"/>
                <w:sz w:val="24"/>
                <w:szCs w:val="24"/>
              </w:rPr>
              <w:t xml:space="preserve"> 04.04.2013 № 225 «Об утверждении Единых требований к размещению и наполнению разделов официальных сайтов ИОГВ РТ в информационно-телекоммуникационной сети «Интернет» по вопросам противодействия коррупции». Материалы данного раздела периодически обновляются и дополняются</w:t>
            </w:r>
          </w:p>
          <w:p w:rsidR="009470A8" w:rsidRPr="003E4213" w:rsidRDefault="001D00E2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        Мероприятия, предусмотренные статьей 13 Федерального закона от 09.02.2009 №8-ФЗ «Об обеспечении доступа к информации о деятельности государственных органов и органов местного самоуправления</w:t>
            </w:r>
            <w:proofErr w:type="gramStart"/>
            <w:r w:rsidRPr="003E4213">
              <w:rPr>
                <w:rFonts w:ascii="Times New Roman" w:hAnsi="Times New Roman"/>
                <w:sz w:val="24"/>
                <w:szCs w:val="24"/>
              </w:rPr>
              <w:t>»,  исполняются</w:t>
            </w:r>
            <w:proofErr w:type="gramEnd"/>
            <w:r w:rsidRPr="003E4213">
              <w:rPr>
                <w:rFonts w:ascii="Times New Roman" w:hAnsi="Times New Roman"/>
                <w:sz w:val="24"/>
                <w:szCs w:val="24"/>
              </w:rPr>
              <w:t xml:space="preserve"> в полном объеме.</w:t>
            </w:r>
          </w:p>
        </w:tc>
      </w:tr>
      <w:tr w:rsidR="003E4213" w:rsidRPr="003E4213" w:rsidTr="00AC03FF">
        <w:trPr>
          <w:trHeight w:val="70"/>
        </w:trPr>
        <w:tc>
          <w:tcPr>
            <w:tcW w:w="840" w:type="dxa"/>
            <w:gridSpan w:val="3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095" w:type="dxa"/>
            <w:gridSpan w:val="2"/>
          </w:tcPr>
          <w:p w:rsidR="003B38C5" w:rsidRPr="003E4213" w:rsidRDefault="003B38C5" w:rsidP="0000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007945" w:rsidRPr="003E4213">
              <w:rPr>
                <w:rFonts w:ascii="Times New Roman" w:hAnsi="Times New Roman" w:cs="Times New Roman"/>
                <w:sz w:val="24"/>
                <w:szCs w:val="24"/>
              </w:rPr>
              <w:t>Госкомитете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"телефонов доверия", "горячих линий", интернет-приемных, других информационных каналов, позволяющих гражданам сообщать о ставших известными им фактах коррупции, причинах и 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условиях, способствующих их совершению</w:t>
            </w:r>
          </w:p>
        </w:tc>
        <w:tc>
          <w:tcPr>
            <w:tcW w:w="2290" w:type="dxa"/>
          </w:tcPr>
          <w:p w:rsidR="003B38C5" w:rsidRPr="003E4213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работу по профилактике коррупционных и иных правонарушений, отдел автоматизации 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архивных технологий</w:t>
            </w:r>
          </w:p>
        </w:tc>
        <w:tc>
          <w:tcPr>
            <w:tcW w:w="7986" w:type="dxa"/>
            <w:gridSpan w:val="2"/>
          </w:tcPr>
          <w:p w:rsidR="003B38C5" w:rsidRPr="003E4213" w:rsidRDefault="00775843" w:rsidP="00FC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 </w:t>
            </w:r>
            <w:r w:rsidR="001D00E2" w:rsidRPr="003E421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  <w:r w:rsidR="00007945" w:rsidRPr="003E4213">
              <w:rPr>
                <w:rFonts w:ascii="Times New Roman" w:hAnsi="Times New Roman"/>
                <w:sz w:val="24"/>
                <w:szCs w:val="24"/>
              </w:rPr>
              <w:t xml:space="preserve">        Телефон должностного лица </w:t>
            </w:r>
            <w:r w:rsidR="00007945" w:rsidRPr="003E4213">
              <w:rPr>
                <w:rFonts w:ascii="Times New Roman" w:hAnsi="Times New Roman"/>
                <w:bCs/>
                <w:sz w:val="24"/>
                <w:szCs w:val="24"/>
              </w:rPr>
              <w:t xml:space="preserve">кадровой службы, ответственного за работу по профилактике коррупционных и иных правонарушений в Государственном комитете Республики Татарстан по архивному делу размещен на </w:t>
            </w:r>
            <w:proofErr w:type="gramStart"/>
            <w:r w:rsidR="00007945" w:rsidRPr="003E4213">
              <w:rPr>
                <w:rFonts w:ascii="Times New Roman" w:hAnsi="Times New Roman"/>
                <w:bCs/>
                <w:sz w:val="24"/>
                <w:szCs w:val="24"/>
              </w:rPr>
              <w:t>сайте  в</w:t>
            </w:r>
            <w:proofErr w:type="gramEnd"/>
            <w:r w:rsidR="00007945" w:rsidRPr="003E4213">
              <w:rPr>
                <w:rFonts w:ascii="Times New Roman" w:hAnsi="Times New Roman"/>
                <w:bCs/>
                <w:sz w:val="24"/>
                <w:szCs w:val="24"/>
              </w:rPr>
              <w:t xml:space="preserve"> разделе «Противодействие коррупции». В Государственном комитете Республики Татарстане по архивному делу организована работа «Прямой линии» с гражданами по вопросам антикоррупционного информирования и просвещения, отнесенным к сфере деятельности Государственного комитета Республики Татарстан по </w:t>
            </w:r>
            <w:r w:rsidR="00007945" w:rsidRPr="003E42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архивному делу функционирует Телефон «Прямой линии» по вопросам антикоррупционного просвещения, так же </w:t>
            </w:r>
            <w:hyperlink r:id="rId8" w:history="1">
              <w:r w:rsidR="00007945" w:rsidRPr="003E4213">
                <w:rPr>
                  <w:rFonts w:ascii="Times New Roman" w:hAnsi="Times New Roman"/>
                  <w:bCs/>
                  <w:sz w:val="24"/>
                  <w:szCs w:val="24"/>
                </w:rPr>
                <w:t>Телефон доверия для сообщений о проявлениях коррупции в государственном органе</w:t>
              </w:r>
            </w:hyperlink>
            <w:r w:rsidR="00007945" w:rsidRPr="003E4213">
              <w:rPr>
                <w:rFonts w:ascii="Times New Roman" w:hAnsi="Times New Roman"/>
                <w:bCs/>
                <w:sz w:val="24"/>
                <w:szCs w:val="24"/>
              </w:rPr>
              <w:t xml:space="preserve">. В холле Государственного комитета Республики Татарстан по архивному делу размещен «ящик доверия». За </w:t>
            </w:r>
            <w:r w:rsidR="00FC044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007945" w:rsidRPr="003E4213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</w:t>
            </w:r>
            <w:r w:rsidR="00A647AC" w:rsidRPr="003E421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FC044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A647AC" w:rsidRPr="003E4213">
              <w:rPr>
                <w:rFonts w:ascii="Times New Roman" w:hAnsi="Times New Roman"/>
                <w:bCs/>
                <w:sz w:val="24"/>
                <w:szCs w:val="24"/>
              </w:rPr>
              <w:t xml:space="preserve"> года </w:t>
            </w:r>
            <w:r w:rsidR="00007945" w:rsidRPr="003E4213">
              <w:rPr>
                <w:rFonts w:ascii="Times New Roman" w:hAnsi="Times New Roman"/>
                <w:bCs/>
                <w:sz w:val="24"/>
                <w:szCs w:val="24"/>
              </w:rPr>
              <w:t>обращений от граждан о признаках коррупционных правонарушений не поступало</w:t>
            </w:r>
            <w:r w:rsidR="00FC04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E4213" w:rsidRPr="003E4213" w:rsidTr="00AC03FF">
        <w:trPr>
          <w:trHeight w:val="70"/>
        </w:trPr>
        <w:tc>
          <w:tcPr>
            <w:tcW w:w="840" w:type="dxa"/>
            <w:gridSpan w:val="3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095" w:type="dxa"/>
            <w:gridSpan w:val="2"/>
          </w:tcPr>
          <w:p w:rsidR="003B38C5" w:rsidRPr="003E4213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Осуществление публикаций в СМИ информации и размещение на интернет- 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2290" w:type="dxa"/>
          </w:tcPr>
          <w:p w:rsidR="003B38C5" w:rsidRPr="003E4213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986" w:type="dxa"/>
            <w:gridSpan w:val="2"/>
          </w:tcPr>
          <w:p w:rsidR="003B38C5" w:rsidRPr="003E4213" w:rsidRDefault="001D00E2" w:rsidP="0029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       Отчеты об исполнении </w:t>
            </w:r>
            <w:r w:rsidRPr="003E4213">
              <w:rPr>
                <w:rFonts w:ascii="Times New Roman" w:hAnsi="Times New Roman"/>
                <w:bCs/>
                <w:sz w:val="24"/>
                <w:szCs w:val="24"/>
              </w:rPr>
              <w:t>Государственным комитетом Республики Татарстан по архивному делу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антикоррупционной программы размещены на официальном сайте в разделе «Противодействие коррупции»</w:t>
            </w:r>
          </w:p>
        </w:tc>
      </w:tr>
      <w:tr w:rsidR="003E4213" w:rsidRPr="003E4213" w:rsidTr="00AC03FF">
        <w:trPr>
          <w:trHeight w:val="70"/>
        </w:trPr>
        <w:tc>
          <w:tcPr>
            <w:tcW w:w="840" w:type="dxa"/>
            <w:gridSpan w:val="3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095" w:type="dxa"/>
            <w:gridSpan w:val="2"/>
          </w:tcPr>
          <w:p w:rsidR="003B38C5" w:rsidRPr="003E4213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2290" w:type="dxa"/>
          </w:tcPr>
          <w:p w:rsidR="003B38C5" w:rsidRPr="003E4213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986" w:type="dxa"/>
            <w:gridSpan w:val="2"/>
          </w:tcPr>
          <w:p w:rsidR="003B38C5" w:rsidRPr="003E4213" w:rsidRDefault="001D00E2" w:rsidP="00FC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      Проводится мониторинг информации о проявлениях коррупции, обобщаются и </w:t>
            </w:r>
            <w:proofErr w:type="gramStart"/>
            <w:r w:rsidRPr="003E4213">
              <w:rPr>
                <w:rFonts w:ascii="Times New Roman" w:hAnsi="Times New Roman"/>
                <w:sz w:val="24"/>
                <w:szCs w:val="24"/>
              </w:rPr>
              <w:t>рассматриваются  результаты</w:t>
            </w:r>
            <w:proofErr w:type="gramEnd"/>
            <w:r w:rsidRPr="003E4213">
              <w:rPr>
                <w:rFonts w:ascii="Times New Roman" w:hAnsi="Times New Roman"/>
                <w:sz w:val="24"/>
                <w:szCs w:val="24"/>
              </w:rPr>
              <w:t xml:space="preserve"> на заседаниях комиссии при начальнике </w:t>
            </w:r>
            <w:r w:rsidRPr="003E4213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коррупции. По </w:t>
            </w:r>
            <w:proofErr w:type="gramStart"/>
            <w:r w:rsidRPr="003E4213">
              <w:rPr>
                <w:rFonts w:ascii="Times New Roman" w:hAnsi="Times New Roman"/>
                <w:sz w:val="24"/>
                <w:szCs w:val="24"/>
              </w:rPr>
              <w:t xml:space="preserve">итогам  </w:t>
            </w:r>
            <w:r w:rsidR="00AB2E87" w:rsidRPr="003E421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="00E40261" w:rsidRPr="003E4213">
              <w:rPr>
                <w:rFonts w:ascii="Times New Roman" w:hAnsi="Times New Roman"/>
                <w:sz w:val="24"/>
                <w:szCs w:val="24"/>
              </w:rPr>
              <w:t xml:space="preserve"> квартала 201</w:t>
            </w:r>
            <w:r w:rsidR="00FC0449">
              <w:rPr>
                <w:rFonts w:ascii="Times New Roman" w:hAnsi="Times New Roman"/>
                <w:sz w:val="24"/>
                <w:szCs w:val="24"/>
              </w:rPr>
              <w:t>9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 года обращений от граждан и организаций по фактам коррупции не поступало. Информация о коррупционных проявлениях в деятельности должностных лиц в СМИ также не выявлена</w:t>
            </w:r>
          </w:p>
        </w:tc>
      </w:tr>
      <w:tr w:rsidR="003E4213" w:rsidRPr="003E4213" w:rsidTr="00AC03FF">
        <w:trPr>
          <w:trHeight w:val="70"/>
        </w:trPr>
        <w:tc>
          <w:tcPr>
            <w:tcW w:w="840" w:type="dxa"/>
            <w:gridSpan w:val="3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095" w:type="dxa"/>
            <w:gridSpan w:val="2"/>
          </w:tcPr>
          <w:p w:rsidR="003B38C5" w:rsidRPr="003E4213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2290" w:type="dxa"/>
          </w:tcPr>
          <w:p w:rsidR="003B38C5" w:rsidRPr="003E4213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правонарушений, отдел автоматизации 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архивных технологий</w:t>
            </w:r>
          </w:p>
        </w:tc>
        <w:tc>
          <w:tcPr>
            <w:tcW w:w="7986" w:type="dxa"/>
            <w:gridSpan w:val="2"/>
          </w:tcPr>
          <w:p w:rsidR="003B38C5" w:rsidRPr="003E4213" w:rsidRDefault="001D00E2" w:rsidP="0029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Отчеты об исполнении </w:t>
            </w:r>
            <w:r w:rsidRPr="003E4213">
              <w:rPr>
                <w:rFonts w:ascii="Times New Roman" w:hAnsi="Times New Roman"/>
                <w:bCs/>
                <w:sz w:val="24"/>
                <w:szCs w:val="24"/>
              </w:rPr>
              <w:t>Государственным комитетом Республики Татарстан по архивному делу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Комплексной республиканской антикоррупционной программы и другая актуальная информация размещены на официальном сайте </w:t>
            </w:r>
            <w:r w:rsidRPr="003E4213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делу.</w:t>
            </w:r>
          </w:p>
        </w:tc>
      </w:tr>
      <w:tr w:rsidR="003E4213" w:rsidRPr="003E4213" w:rsidTr="00AC03FF">
        <w:trPr>
          <w:trHeight w:val="70"/>
        </w:trPr>
        <w:tc>
          <w:tcPr>
            <w:tcW w:w="840" w:type="dxa"/>
            <w:gridSpan w:val="3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4095" w:type="dxa"/>
            <w:gridSpan w:val="2"/>
          </w:tcPr>
          <w:p w:rsidR="003B38C5" w:rsidRPr="003E4213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290" w:type="dxa"/>
          </w:tcPr>
          <w:p w:rsidR="003B38C5" w:rsidRPr="003E4213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986" w:type="dxa"/>
            <w:gridSpan w:val="2"/>
          </w:tcPr>
          <w:p w:rsidR="003B38C5" w:rsidRPr="003E4213" w:rsidRDefault="001D00E2" w:rsidP="0029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       В </w:t>
            </w:r>
            <w:r w:rsidRPr="003E4213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Государственном </w:t>
            </w:r>
            <w:proofErr w:type="gramStart"/>
            <w:r w:rsidRPr="003E4213">
              <w:rPr>
                <w:rFonts w:ascii="Times New Roman" w:hAnsi="Times New Roman"/>
                <w:bCs/>
                <w:sz w:val="24"/>
                <w:szCs w:val="24"/>
              </w:rPr>
              <w:t>комитете  Республики</w:t>
            </w:r>
            <w:proofErr w:type="gramEnd"/>
            <w:r w:rsidRPr="003E4213">
              <w:rPr>
                <w:rFonts w:ascii="Times New Roman" w:hAnsi="Times New Roman"/>
                <w:bCs/>
                <w:sz w:val="24"/>
                <w:szCs w:val="24"/>
              </w:rPr>
              <w:t xml:space="preserve"> Татарстан по архивному делу</w:t>
            </w:r>
            <w:r w:rsidRPr="003E4213">
              <w:rPr>
                <w:rFonts w:ascii="Times New Roman" w:hAnsi="Times New Roman"/>
                <w:sz w:val="24"/>
                <w:szCs w:val="24"/>
              </w:rPr>
              <w:t xml:space="preserve"> осуществляется работа по ведению и обновлению информационного стенда «Противодействие коррупции» с материалами в сфере противодействия коррупции.</w:t>
            </w:r>
          </w:p>
        </w:tc>
      </w:tr>
      <w:tr w:rsidR="003E4213" w:rsidRPr="003E4213" w:rsidTr="00AC03FF">
        <w:trPr>
          <w:trHeight w:val="70"/>
        </w:trPr>
        <w:tc>
          <w:tcPr>
            <w:tcW w:w="840" w:type="dxa"/>
            <w:gridSpan w:val="3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095" w:type="dxa"/>
            <w:gridSpan w:val="2"/>
          </w:tcPr>
          <w:p w:rsidR="003B38C5" w:rsidRPr="003E4213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Представление ежегодного отчета о реализации мер антикоррупционной политики в Управление Президента Республики Татарстан по вопросам антикоррупционной политики</w:t>
            </w:r>
          </w:p>
        </w:tc>
        <w:tc>
          <w:tcPr>
            <w:tcW w:w="2290" w:type="dxa"/>
          </w:tcPr>
          <w:p w:rsidR="003B38C5" w:rsidRPr="003E4213" w:rsidRDefault="003B38C5" w:rsidP="00530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профилактике коррупционных и иных правонарушений, Комиссия по соблюдению требований к служебному поведению государственных гражданских служащих </w:t>
            </w:r>
            <w:r w:rsidR="00530C61" w:rsidRPr="003E4213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7986" w:type="dxa"/>
            <w:gridSpan w:val="2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Ежеквартально.</w:t>
            </w:r>
          </w:p>
        </w:tc>
      </w:tr>
      <w:tr w:rsidR="003E4213" w:rsidRPr="003E4213" w:rsidTr="00AC03FF">
        <w:trPr>
          <w:trHeight w:val="70"/>
        </w:trPr>
        <w:tc>
          <w:tcPr>
            <w:tcW w:w="840" w:type="dxa"/>
            <w:gridSpan w:val="3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095" w:type="dxa"/>
            <w:gridSpan w:val="2"/>
          </w:tcPr>
          <w:p w:rsidR="003B38C5" w:rsidRPr="003E4213" w:rsidRDefault="003B38C5" w:rsidP="00007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сотрудниками </w:t>
            </w:r>
            <w:proofErr w:type="gramStart"/>
            <w:r w:rsidR="00007945"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Госкомитета 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прохождения государственной гражданской службы, этике поведения служащего, ответственности за совершение должностных правонарушений.</w:t>
            </w:r>
          </w:p>
        </w:tc>
        <w:tc>
          <w:tcPr>
            <w:tcW w:w="2290" w:type="dxa"/>
          </w:tcPr>
          <w:p w:rsidR="003B38C5" w:rsidRPr="003E4213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кадровой работы</w:t>
            </w:r>
          </w:p>
        </w:tc>
        <w:tc>
          <w:tcPr>
            <w:tcW w:w="7986" w:type="dxa"/>
            <w:gridSpan w:val="2"/>
          </w:tcPr>
          <w:p w:rsidR="00E40261" w:rsidRPr="003E4213" w:rsidRDefault="00E40261" w:rsidP="00E4026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  - Приказ от 13.03.2018 № 29-од </w:t>
            </w:r>
            <w:r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>«Об учреждении ведомственных знаков отличия Государственного комитета Республики Татарстан по архивному делу»;</w:t>
            </w:r>
          </w:p>
          <w:p w:rsidR="00E40261" w:rsidRPr="003E4213" w:rsidRDefault="00E40261" w:rsidP="00E40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Приказ от 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13.03.2018 № 30-од «Об утверждении квалификационных требований к специальности и направлению подготовки, которые необходимы для исполнения должностных обязанностей государственных гражданских служащих Республики Татарстан в Государственном комитете Республики Татарстан по архивному делу»;</w:t>
            </w:r>
          </w:p>
          <w:p w:rsidR="00E40261" w:rsidRPr="003E4213" w:rsidRDefault="00E40261" w:rsidP="00E4026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Приказ от 12.03.2018 № 31-од «О предоставлении сведений о доходах, 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детей» установлено проведение отделом правовой и кадровой работы консультаций и проверки предоставленных сведений;</w:t>
            </w:r>
          </w:p>
          <w:p w:rsidR="003B38C5" w:rsidRPr="003E4213" w:rsidRDefault="00E40261" w:rsidP="004433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43305" w:rsidRPr="003E4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В обязательном порядке проводится работа с гражданами, поступающими на государственную службу, по ознакомлению с требованиями действующего законодательства о государственной службе и противодействию коррупции.</w:t>
            </w:r>
          </w:p>
        </w:tc>
      </w:tr>
      <w:tr w:rsidR="003E4213" w:rsidRPr="003E4213" w:rsidTr="008502EF">
        <w:trPr>
          <w:trHeight w:val="70"/>
        </w:trPr>
        <w:tc>
          <w:tcPr>
            <w:tcW w:w="15211" w:type="dxa"/>
            <w:gridSpan w:val="8"/>
          </w:tcPr>
          <w:p w:rsidR="003B38C5" w:rsidRPr="003E4213" w:rsidRDefault="003B38C5" w:rsidP="0027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5.Совершенствование организации деятельности по размещению государственных заказов</w:t>
            </w:r>
          </w:p>
        </w:tc>
      </w:tr>
      <w:tr w:rsidR="003E4213" w:rsidRPr="003E4213" w:rsidTr="00AC03FF">
        <w:trPr>
          <w:trHeight w:val="70"/>
        </w:trPr>
        <w:tc>
          <w:tcPr>
            <w:tcW w:w="817" w:type="dxa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8" w:type="dxa"/>
            <w:gridSpan w:val="4"/>
          </w:tcPr>
          <w:p w:rsidR="003B38C5" w:rsidRPr="003E4213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процедур и механизмов формирования и управления государственными заказами, в том числе путем создания конкурентных условий, открытости закупок, использования открытых аукционов в электронной форме, мониторинга выполнения государственного заказа</w:t>
            </w:r>
          </w:p>
        </w:tc>
        <w:tc>
          <w:tcPr>
            <w:tcW w:w="2290" w:type="dxa"/>
          </w:tcPr>
          <w:p w:rsidR="003B38C5" w:rsidRPr="003E4213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986" w:type="dxa"/>
            <w:gridSpan w:val="2"/>
          </w:tcPr>
          <w:p w:rsidR="00475AC8" w:rsidRPr="003E4213" w:rsidRDefault="00443305" w:rsidP="00475AC8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    </w:t>
            </w:r>
            <w:r w:rsidR="00475AC8"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размещения заказов для государственных нужд осуществляется Государственным комитетом Республики Татарстан по закупкам.</w:t>
            </w:r>
          </w:p>
          <w:p w:rsidR="003B38C5" w:rsidRPr="003E4213" w:rsidRDefault="0044330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  </w:t>
            </w:r>
            <w:r w:rsidR="00475AC8"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План-</w:t>
            </w:r>
            <w:proofErr w:type="gramStart"/>
            <w:r w:rsidR="00475AC8"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график  закупок</w:t>
            </w:r>
            <w:proofErr w:type="gramEnd"/>
            <w:r w:rsidR="00475AC8"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опубликован на официальном сайте </w:t>
            </w:r>
            <w:proofErr w:type="spellStart"/>
            <w:r w:rsidR="00475AC8"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zakupki</w:t>
            </w:r>
            <w:proofErr w:type="spellEnd"/>
            <w:r w:rsidR="00475AC8"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proofErr w:type="spellStart"/>
            <w:r w:rsidR="00475AC8"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gov</w:t>
            </w:r>
            <w:proofErr w:type="spellEnd"/>
            <w:r w:rsidR="00475AC8"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proofErr w:type="spellStart"/>
            <w:r w:rsidR="00475AC8"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  <w:r w:rsidR="00475AC8"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имеется ссылка на сайте </w:t>
            </w:r>
            <w:r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Госкомитета</w:t>
            </w:r>
            <w:r w:rsidR="00475AC8"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а также в подразделе «Государственные закупки» официального сайта </w:t>
            </w:r>
            <w:r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="00475AC8"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E4213" w:rsidRPr="003E4213" w:rsidTr="00AC03FF">
        <w:trPr>
          <w:trHeight w:val="70"/>
        </w:trPr>
        <w:tc>
          <w:tcPr>
            <w:tcW w:w="817" w:type="dxa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4"/>
          </w:tcPr>
          <w:p w:rsidR="003B38C5" w:rsidRPr="003E4213" w:rsidRDefault="003B38C5" w:rsidP="00272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планов-графиков размещения заказов, наряду со специальным сайтом, на официальном сайте </w:t>
            </w:r>
            <w:r w:rsidR="00272920" w:rsidRPr="003E4213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</w:p>
        </w:tc>
        <w:tc>
          <w:tcPr>
            <w:tcW w:w="2290" w:type="dxa"/>
          </w:tcPr>
          <w:p w:rsidR="003B38C5" w:rsidRPr="003E4213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986" w:type="dxa"/>
            <w:gridSpan w:val="2"/>
          </w:tcPr>
          <w:p w:rsidR="003B38C5" w:rsidRPr="003E4213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План-</w:t>
            </w:r>
            <w:proofErr w:type="gramStart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график  закупок</w:t>
            </w:r>
            <w:proofErr w:type="gramEnd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 на официальном сайте zakupki.gov.ru, имеется ссылка на сайте </w:t>
            </w:r>
            <w:r w:rsidR="00443305" w:rsidRPr="003E4213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, а также в подразделе «Государственные закупки»</w:t>
            </w:r>
          </w:p>
        </w:tc>
      </w:tr>
      <w:tr w:rsidR="003E4213" w:rsidRPr="003E4213" w:rsidTr="00AC03FF">
        <w:trPr>
          <w:trHeight w:val="70"/>
        </w:trPr>
        <w:tc>
          <w:tcPr>
            <w:tcW w:w="817" w:type="dxa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8" w:type="dxa"/>
            <w:gridSpan w:val="4"/>
          </w:tcPr>
          <w:p w:rsidR="003B38C5" w:rsidRPr="003E4213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290" w:type="dxa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gridSpan w:val="2"/>
          </w:tcPr>
          <w:p w:rsidR="003B38C5" w:rsidRPr="003E4213" w:rsidRDefault="003B38C5" w:rsidP="0077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заказов для государственных нужд осуществляется Государственным комитетом Республики Татарстан по закупкам.</w:t>
            </w:r>
          </w:p>
          <w:p w:rsidR="003B38C5" w:rsidRPr="003E4213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План-</w:t>
            </w:r>
            <w:proofErr w:type="gramStart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график  закупок</w:t>
            </w:r>
            <w:proofErr w:type="gramEnd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 на официальном сайте zakupki.gov.ru, имеется ссылка на сайте </w:t>
            </w:r>
            <w:r w:rsidR="00443305" w:rsidRPr="003E4213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подразделе «Государственные закупки» официального сайта </w:t>
            </w:r>
            <w:r w:rsidR="00443305"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Государственного комитета Республики Татарстан по архивному делу.</w:t>
            </w:r>
          </w:p>
        </w:tc>
      </w:tr>
      <w:tr w:rsidR="003E4213" w:rsidRPr="003E4213" w:rsidTr="00E10911">
        <w:trPr>
          <w:trHeight w:val="70"/>
        </w:trPr>
        <w:tc>
          <w:tcPr>
            <w:tcW w:w="15211" w:type="dxa"/>
            <w:gridSpan w:val="8"/>
          </w:tcPr>
          <w:p w:rsidR="003B38C5" w:rsidRPr="003E4213" w:rsidRDefault="003B38C5" w:rsidP="003F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Обеспечение соблюдения должностными лицами и служащими запретов и ограничений, установленных законодательством</w:t>
            </w:r>
          </w:p>
        </w:tc>
      </w:tr>
      <w:tr w:rsidR="003E4213" w:rsidRPr="003E4213" w:rsidTr="00AC03FF">
        <w:trPr>
          <w:trHeight w:val="70"/>
        </w:trPr>
        <w:tc>
          <w:tcPr>
            <w:tcW w:w="817" w:type="dxa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8" w:type="dxa"/>
            <w:gridSpan w:val="4"/>
          </w:tcPr>
          <w:p w:rsidR="003B38C5" w:rsidRPr="003E4213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и достоверностью:</w:t>
            </w:r>
          </w:p>
          <w:p w:rsidR="003B38C5" w:rsidRPr="003E4213" w:rsidRDefault="003B38C5" w:rsidP="0044330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gramEnd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должностными лицами и служащими сведений о конфликте интересов, урегулирования этих конфликтов, в том числе связанных с предпринимательской деятельностью их родственников;</w:t>
            </w:r>
          </w:p>
          <w:p w:rsidR="003B38C5" w:rsidRPr="003E4213" w:rsidRDefault="003B38C5" w:rsidP="0044330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gramEnd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должностными лицами и служащими сведений о своих доходах, собственности, экономических и хозяйственных интересах;</w:t>
            </w:r>
          </w:p>
          <w:p w:rsidR="003B38C5" w:rsidRPr="003E4213" w:rsidRDefault="003B38C5" w:rsidP="0044330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proofErr w:type="gramEnd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запретов, связанных с подчинённостью при назначении родственников на должности государственной гражданской службы</w:t>
            </w:r>
          </w:p>
        </w:tc>
        <w:tc>
          <w:tcPr>
            <w:tcW w:w="2290" w:type="dxa"/>
          </w:tcPr>
          <w:p w:rsidR="003B38C5" w:rsidRPr="003E4213" w:rsidRDefault="003B38C5" w:rsidP="005F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и кадровой работы, Комиссия по соблюдению требований к служебному поведению государственных гражданских служащих </w:t>
            </w:r>
            <w:r w:rsidR="005F65BC" w:rsidRPr="003E4213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7986" w:type="dxa"/>
            <w:gridSpan w:val="2"/>
          </w:tcPr>
          <w:p w:rsidR="008F3489" w:rsidRPr="003E4213" w:rsidRDefault="008F3489" w:rsidP="0047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Отделом правовой и кадровой работы проводится проверка подлинности документов об образовании и о наличии не снятой или не погашенной судимости</w:t>
            </w:r>
            <w:r w:rsidR="00C27A32" w:rsidRPr="003E4213">
              <w:rPr>
                <w:rFonts w:ascii="Times New Roman" w:hAnsi="Times New Roman" w:cs="Times New Roman"/>
                <w:sz w:val="24"/>
                <w:szCs w:val="24"/>
              </w:rPr>
              <w:t>; проводится сверка и анализ сведений о своих доходах с данными предыдущего года.</w:t>
            </w:r>
          </w:p>
          <w:p w:rsidR="003B38C5" w:rsidRPr="003E4213" w:rsidRDefault="008F3489" w:rsidP="00475A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в сфере противодействия коррупции размещена </w:t>
            </w:r>
            <w:proofErr w:type="gramStart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на  Информационном</w:t>
            </w:r>
            <w:proofErr w:type="gramEnd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стенде и на Официальном сайте </w:t>
            </w:r>
            <w:r w:rsidR="00443305"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Государственного комитета Республики Татарстан по архивному делу.</w:t>
            </w:r>
          </w:p>
        </w:tc>
      </w:tr>
      <w:tr w:rsidR="003E4213" w:rsidRPr="003E4213" w:rsidTr="00AC03FF">
        <w:trPr>
          <w:trHeight w:val="70"/>
        </w:trPr>
        <w:tc>
          <w:tcPr>
            <w:tcW w:w="817" w:type="dxa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8" w:type="dxa"/>
            <w:gridSpan w:val="4"/>
          </w:tcPr>
          <w:p w:rsidR="003F2D85" w:rsidRPr="003E4213" w:rsidRDefault="003B38C5" w:rsidP="00443305">
            <w:pPr>
              <w:ind w:left="-949" w:firstLine="9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служебных проверок </w:t>
            </w:r>
          </w:p>
          <w:p w:rsidR="003F2D85" w:rsidRPr="003E4213" w:rsidRDefault="003B38C5" w:rsidP="00443305">
            <w:pPr>
              <w:ind w:left="-949" w:firstLine="9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жалобам граждан на действия</w:t>
            </w:r>
          </w:p>
          <w:p w:rsidR="003B38C5" w:rsidRPr="003E4213" w:rsidRDefault="003B38C5" w:rsidP="00443305">
            <w:pPr>
              <w:ind w:left="-949" w:firstLine="9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proofErr w:type="gramEnd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лиц и служащих</w:t>
            </w:r>
          </w:p>
        </w:tc>
        <w:tc>
          <w:tcPr>
            <w:tcW w:w="2290" w:type="dxa"/>
          </w:tcPr>
          <w:p w:rsidR="003B38C5" w:rsidRPr="003E4213" w:rsidRDefault="003B38C5" w:rsidP="005F6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государственных гражданских служащих </w:t>
            </w:r>
            <w:r w:rsidR="005F65BC" w:rsidRPr="003E4213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7986" w:type="dxa"/>
            <w:gridSpan w:val="2"/>
          </w:tcPr>
          <w:p w:rsidR="003B38C5" w:rsidRPr="003E4213" w:rsidRDefault="003B38C5" w:rsidP="003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Проверки в</w:t>
            </w:r>
            <w:r w:rsidR="00475AC8"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36D" w:rsidRPr="003E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3A1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проводились</w:t>
            </w:r>
          </w:p>
        </w:tc>
      </w:tr>
      <w:tr w:rsidR="003E4213" w:rsidRPr="003E4213" w:rsidTr="00AC03FF">
        <w:trPr>
          <w:trHeight w:val="70"/>
        </w:trPr>
        <w:tc>
          <w:tcPr>
            <w:tcW w:w="817" w:type="dxa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8" w:type="dxa"/>
            <w:gridSpan w:val="4"/>
          </w:tcPr>
          <w:p w:rsidR="003B38C5" w:rsidRPr="003E4213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Отчёт о выявленных фактах коррупции</w:t>
            </w:r>
          </w:p>
        </w:tc>
        <w:tc>
          <w:tcPr>
            <w:tcW w:w="2290" w:type="dxa"/>
          </w:tcPr>
          <w:p w:rsidR="003B38C5" w:rsidRPr="003E4213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7986" w:type="dxa"/>
            <w:gridSpan w:val="2"/>
          </w:tcPr>
          <w:p w:rsidR="003B38C5" w:rsidRPr="003E4213" w:rsidRDefault="003B38C5" w:rsidP="003A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Факты коррупции в</w:t>
            </w:r>
            <w:r w:rsidR="0083488B"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88B" w:rsidRPr="003E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3A1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выявлены</w:t>
            </w:r>
          </w:p>
        </w:tc>
      </w:tr>
      <w:tr w:rsidR="003E4213" w:rsidRPr="003E4213" w:rsidTr="00AC03FF">
        <w:trPr>
          <w:trHeight w:val="70"/>
        </w:trPr>
        <w:tc>
          <w:tcPr>
            <w:tcW w:w="817" w:type="dxa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4118" w:type="dxa"/>
            <w:gridSpan w:val="4"/>
          </w:tcPr>
          <w:p w:rsidR="003B38C5" w:rsidRPr="003E4213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290" w:type="dxa"/>
          </w:tcPr>
          <w:p w:rsidR="003B38C5" w:rsidRPr="003E4213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gridSpan w:val="2"/>
          </w:tcPr>
          <w:p w:rsidR="003B38C5" w:rsidRPr="003E4213" w:rsidRDefault="003B38C5" w:rsidP="0047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заказов для государственных нужд осуществляется Государственным комитетом Республики Татарстан по закупкам.</w:t>
            </w:r>
          </w:p>
          <w:p w:rsidR="003B38C5" w:rsidRPr="003E4213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План-</w:t>
            </w:r>
            <w:proofErr w:type="gramStart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график  закупок</w:t>
            </w:r>
            <w:proofErr w:type="gramEnd"/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 на официальном сайте zakupki.gov.ru, имеется ссылка на сайте </w:t>
            </w:r>
            <w:r w:rsidR="00443305" w:rsidRPr="003E4213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подразделе «Государственные закупки» официального сайта </w:t>
            </w:r>
            <w:r w:rsidR="00443305"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Государственного комитета Республики Татарстан по архивному делу.</w:t>
            </w:r>
          </w:p>
        </w:tc>
      </w:tr>
      <w:tr w:rsidR="003E4213" w:rsidRPr="003E4213" w:rsidTr="00194378">
        <w:trPr>
          <w:trHeight w:val="70"/>
        </w:trPr>
        <w:tc>
          <w:tcPr>
            <w:tcW w:w="15211" w:type="dxa"/>
            <w:gridSpan w:val="8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Антикоррупционное просвещение и пропаганда</w:t>
            </w:r>
          </w:p>
        </w:tc>
      </w:tr>
      <w:tr w:rsidR="003E4213" w:rsidRPr="003E4213" w:rsidTr="00AC03FF">
        <w:trPr>
          <w:trHeight w:val="70"/>
        </w:trPr>
        <w:tc>
          <w:tcPr>
            <w:tcW w:w="817" w:type="dxa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18" w:type="dxa"/>
            <w:gridSpan w:val="4"/>
          </w:tcPr>
          <w:p w:rsidR="003B38C5" w:rsidRPr="003E4213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Выступления на оперативных совещаниях по вопросам предупреждения коррупционных правонарушений</w:t>
            </w:r>
          </w:p>
        </w:tc>
        <w:tc>
          <w:tcPr>
            <w:tcW w:w="2290" w:type="dxa"/>
          </w:tcPr>
          <w:p w:rsidR="003B38C5" w:rsidRPr="003E4213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986" w:type="dxa"/>
            <w:gridSpan w:val="2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E4213" w:rsidRPr="003E4213" w:rsidTr="003B38C5">
        <w:trPr>
          <w:trHeight w:val="387"/>
        </w:trPr>
        <w:tc>
          <w:tcPr>
            <w:tcW w:w="15211" w:type="dxa"/>
            <w:gridSpan w:val="8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8.Усиление мер по минимизации бытовой коррупции</w:t>
            </w:r>
          </w:p>
        </w:tc>
      </w:tr>
      <w:tr w:rsidR="003E4213" w:rsidRPr="003E4213" w:rsidTr="00AC03FF">
        <w:trPr>
          <w:trHeight w:val="70"/>
        </w:trPr>
        <w:tc>
          <w:tcPr>
            <w:tcW w:w="825" w:type="dxa"/>
            <w:gridSpan w:val="2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110" w:type="dxa"/>
            <w:gridSpan w:val="3"/>
          </w:tcPr>
          <w:p w:rsidR="003B38C5" w:rsidRPr="003E4213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службы.</w:t>
            </w:r>
          </w:p>
        </w:tc>
        <w:tc>
          <w:tcPr>
            <w:tcW w:w="2290" w:type="dxa"/>
          </w:tcPr>
          <w:p w:rsidR="003B38C5" w:rsidRPr="003E4213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6" w:type="dxa"/>
            <w:gridSpan w:val="2"/>
          </w:tcPr>
          <w:p w:rsidR="00475AC8" w:rsidRPr="003E4213" w:rsidRDefault="00475AC8" w:rsidP="0044330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>При приеме документов гражданам разъясняются обязанности, ограничения и запреты, связанные с поступление и прохождением государственной гражданской службы. Отделом правовой и кадровой работы проводится проверка подлинности документов об образовании и о наличии не снятой или не погашенной судимости.</w:t>
            </w:r>
          </w:p>
          <w:p w:rsidR="003B38C5" w:rsidRPr="003E4213" w:rsidRDefault="00475AC8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Вся информация в сфере противодействия коррупции размещена </w:t>
            </w:r>
            <w:proofErr w:type="gramStart"/>
            <w:r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>на  Информационном</w:t>
            </w:r>
            <w:proofErr w:type="gramEnd"/>
            <w:r w:rsidRPr="003E4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стенде и на Официальном сайте </w:t>
            </w:r>
            <w:r w:rsidR="00443305" w:rsidRPr="003E421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Государственного комитета Республики Татарстан по архивному делу.</w:t>
            </w:r>
          </w:p>
        </w:tc>
      </w:tr>
    </w:tbl>
    <w:p w:rsidR="003B6D7B" w:rsidRPr="003E4213" w:rsidRDefault="003B6D7B">
      <w:pPr>
        <w:rPr>
          <w:sz w:val="24"/>
          <w:szCs w:val="24"/>
          <w:lang w:val="tt-RU"/>
        </w:rPr>
      </w:pPr>
    </w:p>
    <w:p w:rsidR="003B38C5" w:rsidRPr="003E4213" w:rsidRDefault="003B38C5" w:rsidP="003B38C5">
      <w:pPr>
        <w:jc w:val="center"/>
        <w:rPr>
          <w:sz w:val="24"/>
          <w:szCs w:val="24"/>
          <w:lang w:val="tt-RU"/>
        </w:rPr>
      </w:pPr>
      <w:r w:rsidRPr="003E4213">
        <w:rPr>
          <w:sz w:val="24"/>
          <w:szCs w:val="24"/>
          <w:lang w:val="tt-RU"/>
        </w:rPr>
        <w:t>____________________________________________________</w:t>
      </w:r>
    </w:p>
    <w:sectPr w:rsidR="003B38C5" w:rsidRPr="003E4213" w:rsidSect="00E40261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5895C42"/>
    <w:multiLevelType w:val="hybridMultilevel"/>
    <w:tmpl w:val="B0122B86"/>
    <w:lvl w:ilvl="0" w:tplc="762A97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8433FA9"/>
    <w:multiLevelType w:val="hybridMultilevel"/>
    <w:tmpl w:val="E0EAF156"/>
    <w:lvl w:ilvl="0" w:tplc="C634696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721C"/>
    <w:multiLevelType w:val="hybridMultilevel"/>
    <w:tmpl w:val="7ED2CB58"/>
    <w:lvl w:ilvl="0" w:tplc="F2C2B754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342AE"/>
    <w:multiLevelType w:val="hybridMultilevel"/>
    <w:tmpl w:val="17E63D2E"/>
    <w:lvl w:ilvl="0" w:tplc="90707A44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00"/>
    <w:rsid w:val="00007945"/>
    <w:rsid w:val="00026AFB"/>
    <w:rsid w:val="000543EA"/>
    <w:rsid w:val="00074C62"/>
    <w:rsid w:val="00077546"/>
    <w:rsid w:val="00086586"/>
    <w:rsid w:val="000954BC"/>
    <w:rsid w:val="000D2B2B"/>
    <w:rsid w:val="0012006B"/>
    <w:rsid w:val="001271AA"/>
    <w:rsid w:val="001A7EF5"/>
    <w:rsid w:val="001B2522"/>
    <w:rsid w:val="001D00E2"/>
    <w:rsid w:val="001F48C5"/>
    <w:rsid w:val="0021204C"/>
    <w:rsid w:val="00220DC3"/>
    <w:rsid w:val="00230F16"/>
    <w:rsid w:val="00234347"/>
    <w:rsid w:val="00252F03"/>
    <w:rsid w:val="002719DF"/>
    <w:rsid w:val="00272920"/>
    <w:rsid w:val="0029235D"/>
    <w:rsid w:val="002A7A02"/>
    <w:rsid w:val="002A7AEF"/>
    <w:rsid w:val="00375FFE"/>
    <w:rsid w:val="00394E70"/>
    <w:rsid w:val="003A1488"/>
    <w:rsid w:val="003B38C5"/>
    <w:rsid w:val="003B6D7B"/>
    <w:rsid w:val="003D38D6"/>
    <w:rsid w:val="003E4213"/>
    <w:rsid w:val="003E5E8B"/>
    <w:rsid w:val="003F2D85"/>
    <w:rsid w:val="00401D25"/>
    <w:rsid w:val="00443305"/>
    <w:rsid w:val="004622B9"/>
    <w:rsid w:val="00475AC8"/>
    <w:rsid w:val="0049602A"/>
    <w:rsid w:val="004B45D2"/>
    <w:rsid w:val="004C178F"/>
    <w:rsid w:val="004D381E"/>
    <w:rsid w:val="005252C9"/>
    <w:rsid w:val="00530C61"/>
    <w:rsid w:val="00532DF1"/>
    <w:rsid w:val="00573780"/>
    <w:rsid w:val="00577A71"/>
    <w:rsid w:val="005F65BC"/>
    <w:rsid w:val="006038FF"/>
    <w:rsid w:val="006052E7"/>
    <w:rsid w:val="00624090"/>
    <w:rsid w:val="00636AD3"/>
    <w:rsid w:val="00673C6A"/>
    <w:rsid w:val="006A7769"/>
    <w:rsid w:val="00705F0A"/>
    <w:rsid w:val="0072736D"/>
    <w:rsid w:val="00733388"/>
    <w:rsid w:val="0073510D"/>
    <w:rsid w:val="00762A7E"/>
    <w:rsid w:val="00775843"/>
    <w:rsid w:val="007B5684"/>
    <w:rsid w:val="007C1F3D"/>
    <w:rsid w:val="007E1C88"/>
    <w:rsid w:val="0083488B"/>
    <w:rsid w:val="008531D3"/>
    <w:rsid w:val="0086589D"/>
    <w:rsid w:val="00887F33"/>
    <w:rsid w:val="008D7136"/>
    <w:rsid w:val="008F3489"/>
    <w:rsid w:val="00916FEE"/>
    <w:rsid w:val="00922700"/>
    <w:rsid w:val="009470A8"/>
    <w:rsid w:val="00972BE1"/>
    <w:rsid w:val="009B41F1"/>
    <w:rsid w:val="00A2592C"/>
    <w:rsid w:val="00A27FE8"/>
    <w:rsid w:val="00A647AC"/>
    <w:rsid w:val="00AA4B14"/>
    <w:rsid w:val="00AB2E87"/>
    <w:rsid w:val="00AC03FF"/>
    <w:rsid w:val="00B829E0"/>
    <w:rsid w:val="00B95E65"/>
    <w:rsid w:val="00BC2E1A"/>
    <w:rsid w:val="00C27A32"/>
    <w:rsid w:val="00C300AE"/>
    <w:rsid w:val="00C511B5"/>
    <w:rsid w:val="00C52B33"/>
    <w:rsid w:val="00C844EB"/>
    <w:rsid w:val="00CE2548"/>
    <w:rsid w:val="00CF55F1"/>
    <w:rsid w:val="00D2300C"/>
    <w:rsid w:val="00D57CC4"/>
    <w:rsid w:val="00DA0A96"/>
    <w:rsid w:val="00DB1F9B"/>
    <w:rsid w:val="00DC416F"/>
    <w:rsid w:val="00DF1E64"/>
    <w:rsid w:val="00E007C0"/>
    <w:rsid w:val="00E40261"/>
    <w:rsid w:val="00E81FB7"/>
    <w:rsid w:val="00EA4CC5"/>
    <w:rsid w:val="00EC0417"/>
    <w:rsid w:val="00EE1898"/>
    <w:rsid w:val="00F27692"/>
    <w:rsid w:val="00F52C61"/>
    <w:rsid w:val="00F740EA"/>
    <w:rsid w:val="00FA4C0C"/>
    <w:rsid w:val="00F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AB378-031E-4520-9B02-1FAE4BFA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A8"/>
  </w:style>
  <w:style w:type="paragraph" w:styleId="1">
    <w:name w:val="heading 1"/>
    <w:basedOn w:val="a"/>
    <w:next w:val="a"/>
    <w:link w:val="10"/>
    <w:uiPriority w:val="99"/>
    <w:qFormat/>
    <w:rsid w:val="00916F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B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1F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16FEE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916FE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719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12pt">
    <w:name w:val="Основной текст (2) + 12 pt"/>
    <w:rsid w:val="002719D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07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.tatar.ru/rus/info.php?id=6178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hiv.tatar.ru/rus/opros-obshchestvennogo-mneniya-anketirovani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iv.tatar.ru/rus/dohod.htm" TargetMode="External"/><Relationship Id="rId5" Type="http://schemas.openxmlformats.org/officeDocument/2006/relationships/hyperlink" Target="https://dohod.tat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4527</Words>
  <Characters>25805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Луиза</cp:lastModifiedBy>
  <cp:revision>2</cp:revision>
  <cp:lastPrinted>2015-11-10T11:55:00Z</cp:lastPrinted>
  <dcterms:created xsi:type="dcterms:W3CDTF">2019-05-27T04:37:00Z</dcterms:created>
  <dcterms:modified xsi:type="dcterms:W3CDTF">2019-05-27T04:37:00Z</dcterms:modified>
</cp:coreProperties>
</file>