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42" w:rsidRPr="0089010B" w:rsidRDefault="00C56E42" w:rsidP="00664B50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10B">
        <w:rPr>
          <w:rFonts w:ascii="Times New Roman" w:hAnsi="Times New Roman"/>
          <w:sz w:val="24"/>
          <w:szCs w:val="24"/>
        </w:rPr>
        <w:t xml:space="preserve">ИНФОРМАЦИЯ ОБ ИСПОЛНЕНИИ АНТИКОРРУПЦИОННОЙ ПРОГРАММЫ </w:t>
      </w:r>
    </w:p>
    <w:p w:rsidR="00026588" w:rsidRPr="0089010B" w:rsidRDefault="0089010B" w:rsidP="00664B50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ГОСКОМАРХИВА РТ</w:t>
      </w:r>
      <w:r w:rsidR="00AF1EB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56E42" w:rsidRPr="0089010B">
        <w:rPr>
          <w:rFonts w:ascii="Times New Roman" w:hAnsi="Times New Roman"/>
          <w:sz w:val="24"/>
          <w:szCs w:val="24"/>
        </w:rPr>
        <w:t xml:space="preserve">ЗА 1 </w:t>
      </w:r>
      <w:r w:rsidR="00F2587F" w:rsidRPr="0089010B">
        <w:rPr>
          <w:rFonts w:ascii="Times New Roman" w:hAnsi="Times New Roman"/>
          <w:sz w:val="24"/>
          <w:szCs w:val="24"/>
        </w:rPr>
        <w:t>ПОЛУГОДИЕ</w:t>
      </w:r>
      <w:r w:rsidR="00C56E42" w:rsidRPr="0089010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C56E42" w:rsidRPr="0089010B">
        <w:rPr>
          <w:rFonts w:ascii="Times New Roman" w:hAnsi="Times New Roman"/>
          <w:sz w:val="24"/>
          <w:szCs w:val="24"/>
        </w:rPr>
        <w:t xml:space="preserve"> ГОДА</w:t>
      </w:r>
    </w:p>
    <w:p w:rsidR="00AC4C0F" w:rsidRPr="0089010B" w:rsidRDefault="00AC4C0F" w:rsidP="00077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38"/>
      </w:tblGrid>
      <w:tr w:rsidR="0089010B" w:rsidRPr="0089010B" w:rsidTr="0043067C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89010B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</w:tcPr>
          <w:p w:rsidR="000A27FE" w:rsidRPr="0089010B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89010B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890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0A27FE" w:rsidRPr="0089010B" w:rsidRDefault="00497AB5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E03B60" w:rsidRPr="0089010B" w:rsidRDefault="00E03B60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89010B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10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исполнении</w:t>
            </w:r>
          </w:p>
        </w:tc>
      </w:tr>
      <w:tr w:rsidR="0089010B" w:rsidRPr="0089010B" w:rsidTr="0043067C">
        <w:trPr>
          <w:trHeight w:val="276"/>
          <w:tblHeader/>
        </w:trPr>
        <w:tc>
          <w:tcPr>
            <w:tcW w:w="648" w:type="dxa"/>
            <w:vMerge/>
          </w:tcPr>
          <w:p w:rsidR="000A27FE" w:rsidRPr="0089010B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shd w:val="clear" w:color="auto" w:fill="auto"/>
          </w:tcPr>
          <w:p w:rsidR="000A27FE" w:rsidRPr="0089010B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A27FE" w:rsidRPr="0089010B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0A27FE" w:rsidRPr="0089010B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89010B" w:rsidRDefault="001E592A" w:rsidP="00077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27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02"/>
      </w:tblGrid>
      <w:tr w:rsidR="0089010B" w:rsidRPr="0089010B" w:rsidTr="0043067C">
        <w:trPr>
          <w:tblHeader/>
        </w:trPr>
        <w:tc>
          <w:tcPr>
            <w:tcW w:w="648" w:type="dxa"/>
          </w:tcPr>
          <w:p w:rsidR="000A27FE" w:rsidRPr="0089010B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0A27FE" w:rsidRPr="0089010B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0A27FE" w:rsidRPr="0089010B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  <w:shd w:val="clear" w:color="auto" w:fill="auto"/>
          </w:tcPr>
          <w:p w:rsidR="000A27FE" w:rsidRPr="0089010B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010B" w:rsidRPr="0089010B" w:rsidTr="0043067C">
        <w:trPr>
          <w:trHeight w:val="343"/>
        </w:trPr>
        <w:tc>
          <w:tcPr>
            <w:tcW w:w="15127" w:type="dxa"/>
            <w:gridSpan w:val="4"/>
          </w:tcPr>
          <w:p w:rsidR="007D1D4B" w:rsidRPr="0089010B" w:rsidRDefault="007D1D4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Pr="0089010B" w:rsidRDefault="006A23C0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89010B" w:rsidRDefault="007D1D4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rPr>
          <w:trHeight w:val="1062"/>
        </w:trPr>
        <w:tc>
          <w:tcPr>
            <w:tcW w:w="648" w:type="dxa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1.1. Разработка и внесение изменений в ведомственные нормативные правовые акты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730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4387F" w:rsidRPr="0089010B" w:rsidRDefault="00C4387F" w:rsidP="00C4387F">
            <w:pPr>
              <w:tabs>
                <w:tab w:val="left" w:pos="46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Приказ от 13.06.2019 № 1-ак «Об утверждении форм журналов, создаваемых в целях соблюдения антикоррупционного законодательства гражданами, замещавшими должности государственной гражданской службы, включенные в перечень должностей, замещение которых связано с коррупционными рисками 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РТ».</w:t>
            </w:r>
          </w:p>
          <w:p w:rsidR="00C4387F" w:rsidRPr="0089010B" w:rsidRDefault="00C4387F" w:rsidP="00C4387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Приказ от 01.03.2019 № 42-од «О предоставлении сведений 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детей».</w:t>
            </w:r>
          </w:p>
          <w:p w:rsidR="00C4387F" w:rsidRPr="0089010B" w:rsidRDefault="00C4387F" w:rsidP="00C4387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Приказ от 11.03.2019 № 56-од «О внесении изменений в приказ Государственного комитета Республики Татарстан по архивному делу от 21.11.2016 №110-од «Об утверждении Антикоррупционной программы Государственного комитета Республики Татарстан по архивному делу на 2015-2020 годы» (продление программы до 2021 года).</w:t>
            </w:r>
          </w:p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rPr>
          <w:trHeight w:val="1056"/>
        </w:trPr>
        <w:tc>
          <w:tcPr>
            <w:tcW w:w="648" w:type="dxa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1.2.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</w:t>
            </w: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1730" w:type="dxa"/>
            <w:shd w:val="clear" w:color="auto" w:fill="auto"/>
          </w:tcPr>
          <w:p w:rsidR="00C4387F" w:rsidRPr="0089010B" w:rsidRDefault="00C4387F" w:rsidP="00C4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созданы условия для работы лица, ответственного за работу по профилактике коррупционных и иных правонарушений, в качестве меры по недопущению случаев возложения на должностных лиц кадровых служб, ответственных за работу по профилактике коррупционных и иных правонарушений, функций, не относящихся к антикоррупционной работе. Утвержден должностной регламент ведущего советника отдела правовой и кадровой работы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– лица, ответственного за работу по профилактике коррупционных и иных </w:t>
            </w: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правонарушений, от 20.05.2019 с закреплением соответствующих функций и должностных обязанностей. Должностное лицо кадровой службы, ответственное за работу по профилактике коррупционных и иных правонарушений 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назначено п</w:t>
            </w:r>
            <w:r w:rsidRPr="0089010B">
              <w:rPr>
                <w:rFonts w:ascii="Times New Roman" w:hAnsi="Times New Roman"/>
                <w:bCs/>
                <w:sz w:val="24"/>
                <w:szCs w:val="24"/>
              </w:rPr>
              <w:t xml:space="preserve">риказом председателя </w:t>
            </w:r>
            <w:proofErr w:type="spellStart"/>
            <w:r w:rsidRPr="0089010B">
              <w:rPr>
                <w:rFonts w:ascii="Times New Roman" w:hAnsi="Times New Roman"/>
                <w:bCs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bCs/>
                <w:sz w:val="24"/>
                <w:szCs w:val="24"/>
              </w:rPr>
              <w:t xml:space="preserve"> РТ от 29.03.2019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№ 79-од.</w:t>
            </w:r>
          </w:p>
        </w:tc>
      </w:tr>
      <w:tr w:rsidR="0089010B" w:rsidRPr="0089010B" w:rsidTr="0043067C">
        <w:tc>
          <w:tcPr>
            <w:tcW w:w="648" w:type="dxa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47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1.2.1. Проведение с соблюдением требований законодательства о государственной службе о противодействии коррупции проверок достоверности и полноты представляемых государственными служащими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C4387F" w:rsidRPr="0089010B" w:rsidRDefault="00C4387F" w:rsidP="00C4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Представление сведений о доходах, расходах, об имуществе и обязательствах имущественного характера государственных гражданских служащих, а также членов их семей (далее – сведения о доходах, расходах), осуществляется 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с учетом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 в 2019 году (за отчетный 2018 год), размещенных на официальном сайте Министерства труда и социальной защиты Российской Федерации от 13.02.2019</w:t>
            </w:r>
          </w:p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9010B">
              <w:rPr>
                <w:rFonts w:ascii="Times New Roman" w:hAnsi="Times New Roman"/>
                <w:sz w:val="24"/>
                <w:szCs w:val="24"/>
                <w:lang w:eastAsia="ru-RU"/>
              </w:rPr>
              <w:t>https://rosmintrud.ru/ministry/programms/anticorruption/9/5</w:t>
            </w:r>
            <w:proofErr w:type="gramEnd"/>
            <w:r w:rsidRPr="0089010B">
              <w:rPr>
                <w:rFonts w:ascii="Times New Roman" w:hAnsi="Times New Roman"/>
                <w:sz w:val="24"/>
                <w:szCs w:val="24"/>
              </w:rPr>
              <w:t>)</w:t>
            </w:r>
            <w:r w:rsidRPr="008901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Сбор сведений о доходах, расходах, представляемых государственными гражданскими служащими Республики Татарстан (далее - гражданские служащие) 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завершен, анализ представленных сведений отражен в отчете и рассмотрен 13.06.2019 на заседании комиссии при Председателе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по противодействию коррупции.</w:t>
            </w:r>
          </w:p>
        </w:tc>
      </w:tr>
      <w:tr w:rsidR="0089010B" w:rsidRPr="0089010B" w:rsidTr="0043067C">
        <w:tc>
          <w:tcPr>
            <w:tcW w:w="648" w:type="dxa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7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</w:t>
            </w: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</w:t>
            </w:r>
          </w:p>
        </w:tc>
        <w:tc>
          <w:tcPr>
            <w:tcW w:w="1730" w:type="dxa"/>
            <w:shd w:val="clear" w:color="auto" w:fill="auto"/>
          </w:tcPr>
          <w:p w:rsidR="00C4387F" w:rsidRPr="0089010B" w:rsidRDefault="00C4387F" w:rsidP="00C4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4387F" w:rsidRPr="0089010B" w:rsidRDefault="00C4387F" w:rsidP="00C43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23.05.2019 проведен антикоррупционный анализ с использованием информационных ресурсов ФНС России (ЕГРЮЛ и ЕГРИП) в отношении 1 гражданского служащего Республики Татарстан 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в части соблюдения запретов и ограничений, связанных с прохождением гражданской службы Республики Татарстан. </w:t>
            </w:r>
          </w:p>
          <w:p w:rsidR="00C4387F" w:rsidRPr="0089010B" w:rsidRDefault="00C4387F" w:rsidP="00C43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лица, ответственного за работу по профилактике коррупционных и иных правонарушений от 24.05.2019                     о выявленном нарушении пункта 3 статьи 17 (Запреты, связанные с гражданской службой) Федерального закона от 27 июля 2004 года № 79-ФЗ «О государственной гражданской службе Российской Федерации», а также пояснения, представленные гражданским служащим рассмотрены на заседании комиссии по соблюдению требований к служебному поведению и урегулированию конфликта интересов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29.05.2019.</w:t>
            </w:r>
          </w:p>
          <w:p w:rsidR="00C4387F" w:rsidRPr="0089010B" w:rsidRDefault="00C4387F" w:rsidP="00C43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Решение, принятое комиссией: гражданскому служащему </w:t>
            </w:r>
            <w:r w:rsidRPr="008901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 срок до 28.06.2019 представить в комиссию 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и урегулированию конфликта интересов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</w:t>
            </w:r>
            <w:r w:rsidRPr="008901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письменные подтверждения о прекращении деятельности юридического лица 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>и снятия его с учета в Едином государственном реестре юридических лиц, либо использовать процедуру переоформления согласно законодательству Российской Федерации и Республики Татарстан.</w:t>
            </w:r>
          </w:p>
          <w:p w:rsidR="00C4387F" w:rsidRPr="0089010B" w:rsidRDefault="00C4387F" w:rsidP="00C43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c>
          <w:tcPr>
            <w:tcW w:w="648" w:type="dxa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47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1.2.3. Проведение проверок информации о наличии или возможности возникновения конфликта интересов у государственного служащего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>, поступающей представителю нанимателя в установленном законодательством порядке</w:t>
            </w:r>
          </w:p>
        </w:tc>
        <w:tc>
          <w:tcPr>
            <w:tcW w:w="1730" w:type="dxa"/>
            <w:shd w:val="clear" w:color="auto" w:fill="auto"/>
          </w:tcPr>
          <w:p w:rsidR="00C4387F" w:rsidRPr="0089010B" w:rsidRDefault="00C4387F" w:rsidP="00C4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4387F" w:rsidRPr="0089010B" w:rsidRDefault="00C4387F" w:rsidP="00C4387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89010B">
              <w:rPr>
                <w:rFonts w:ascii="Times New Roman" w:hAnsi="Times New Roman"/>
                <w:b w:val="0"/>
                <w:color w:val="auto"/>
              </w:rPr>
              <w:t xml:space="preserve">Все гражданские служащие информируются по вопросам соблюдения ограничений и запретов, а также по исполнению обязанностей, установленных в целях противодействия коррупции в том числе, в случае возникновения конфликта интересов принимаются необходимые меры по урегулированию или предотвращению такого конфликта. </w:t>
            </w:r>
          </w:p>
          <w:p w:rsidR="00C4387F" w:rsidRPr="0089010B" w:rsidRDefault="00C4387F" w:rsidP="00C4387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89010B">
              <w:rPr>
                <w:rFonts w:ascii="Times New Roman" w:hAnsi="Times New Roman"/>
                <w:b w:val="0"/>
                <w:color w:val="auto"/>
              </w:rPr>
              <w:t>С начала 201</w:t>
            </w:r>
            <w:r w:rsidRPr="0089010B">
              <w:rPr>
                <w:rFonts w:ascii="Times New Roman" w:hAnsi="Times New Roman"/>
                <w:b w:val="0"/>
                <w:color w:val="auto"/>
                <w:lang w:val="ru-RU"/>
              </w:rPr>
              <w:t>9</w:t>
            </w:r>
            <w:r w:rsidRPr="0089010B">
              <w:rPr>
                <w:rFonts w:ascii="Times New Roman" w:hAnsi="Times New Roman"/>
                <w:b w:val="0"/>
                <w:color w:val="auto"/>
              </w:rPr>
              <w:t xml:space="preserve"> года от гражданских служащих </w:t>
            </w:r>
            <w:r w:rsidRPr="0089010B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поступило 1 </w:t>
            </w:r>
            <w:r w:rsidRPr="0089010B">
              <w:rPr>
                <w:rFonts w:ascii="Times New Roman" w:hAnsi="Times New Roman"/>
                <w:b w:val="0"/>
                <w:color w:val="auto"/>
              </w:rPr>
              <w:t>уведомлени</w:t>
            </w:r>
            <w:r w:rsidRPr="0089010B">
              <w:rPr>
                <w:rFonts w:ascii="Times New Roman" w:hAnsi="Times New Roman"/>
                <w:b w:val="0"/>
                <w:color w:val="auto"/>
                <w:lang w:val="ru-RU"/>
              </w:rPr>
              <w:t>е</w:t>
            </w:r>
            <w:r w:rsidRPr="0089010B">
              <w:rPr>
                <w:rFonts w:ascii="Times New Roman" w:hAnsi="Times New Roman"/>
                <w:b w:val="0"/>
                <w:color w:val="auto"/>
              </w:rPr>
              <w:t xml:space="preserve"> о намерении выполнять иную оплачиваемую работу.</w:t>
            </w:r>
          </w:p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Основное направление деятельности гражданского служащего по иной оплачиваемой работе: преподавание лекций в высших образовательных учреждениях в свободное от работы 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время.</w:t>
            </w:r>
          </w:p>
          <w:p w:rsidR="00C4387F" w:rsidRPr="0089010B" w:rsidRDefault="00C4387F" w:rsidP="00C4387F">
            <w:pPr>
              <w:widowControl w:val="0"/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c>
          <w:tcPr>
            <w:tcW w:w="648" w:type="dxa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47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</w:t>
            </w: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служащего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1730" w:type="dxa"/>
            <w:shd w:val="clear" w:color="auto" w:fill="auto"/>
          </w:tcPr>
          <w:p w:rsidR="00C4387F" w:rsidRPr="0089010B" w:rsidRDefault="00C4387F" w:rsidP="00C4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4387F" w:rsidRPr="0089010B" w:rsidRDefault="00C4387F" w:rsidP="00C43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Приказом от 23.05.2017 № 63-од, утвержден порядок уведомления Председателя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о фактах обращения в целях склонения гражданского служащего Республики Татарстан 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к совершению коррупционных правонарушений</w:t>
            </w:r>
            <w:r w:rsidRPr="008901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4387F" w:rsidRPr="0089010B" w:rsidRDefault="00C4387F" w:rsidP="00C43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гражданские служащие информируются о недопустимости нарушения законодательства в области гражданской службы и противодействия коррупции. </w:t>
            </w:r>
          </w:p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В отчетный период, уведомлений от гражданских служащих о фактах обращения к ним с целью склонения к коррупционным правонарушениям и (или) вручения подарка не поступало.</w:t>
            </w:r>
          </w:p>
          <w:p w:rsidR="00C4387F" w:rsidRPr="0089010B" w:rsidRDefault="00C4387F" w:rsidP="00C438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c>
          <w:tcPr>
            <w:tcW w:w="648" w:type="dxa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47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1.2.5. 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1730" w:type="dxa"/>
            <w:shd w:val="clear" w:color="auto" w:fill="auto"/>
          </w:tcPr>
          <w:p w:rsidR="00C4387F" w:rsidRPr="0089010B" w:rsidRDefault="00C4387F" w:rsidP="00C4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Госкомархивом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утвержден перечень должностей, замещение которых связано с коррупционными рисками (приказ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от 13.09.2016 № 70-од).</w:t>
            </w:r>
          </w:p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В отчетный период изменения в данный перечень не вносились.</w:t>
            </w:r>
          </w:p>
        </w:tc>
      </w:tr>
      <w:tr w:rsidR="0089010B" w:rsidRPr="0089010B" w:rsidTr="0043067C">
        <w:tc>
          <w:tcPr>
            <w:tcW w:w="648" w:type="dxa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47" w:type="dxa"/>
            <w:shd w:val="clear" w:color="auto" w:fill="auto"/>
          </w:tcPr>
          <w:p w:rsidR="00DB486C" w:rsidRPr="0089010B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DB486C" w:rsidRPr="0089010B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10B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proofErr w:type="gram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</w:t>
            </w:r>
          </w:p>
          <w:p w:rsidR="00DB486C" w:rsidRPr="0089010B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10B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proofErr w:type="gram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баз данных о доходах, недвижимом имуществе (в том числе за </w:t>
            </w: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рубежом), транспортных средствах, счетах, кредитах, ценных бумагах;</w:t>
            </w:r>
          </w:p>
          <w:p w:rsidR="00DB486C" w:rsidRPr="0089010B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10B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gramEnd"/>
            <w:r w:rsidRPr="0089010B">
              <w:rPr>
                <w:rFonts w:ascii="Times New Roman" w:hAnsi="Times New Roman"/>
                <w:sz w:val="24"/>
                <w:szCs w:val="24"/>
              </w:rPr>
              <w:t>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10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1730" w:type="dxa"/>
            <w:shd w:val="clear" w:color="auto" w:fill="auto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Заполнение сведений о доходах, расходах, об имуществе и обязательствах имущественного характера гражданских служащих и членов их семей осуществляется с помощью электронного сервиса «Предоставление сведений о доходах и сайтах» (https://dohod.tatar.ru/) в Электронном Правительстве (Электронный Татарстан). </w:t>
            </w: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c>
          <w:tcPr>
            <w:tcW w:w="648" w:type="dxa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47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1.3. Обеспечение открытости деятельности комиссии при начальнике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по противодействию коррупции, в том числе путем вовлечения в ее деятельность представителей общественного совета и других институтов гражданского общества</w:t>
            </w:r>
          </w:p>
        </w:tc>
        <w:tc>
          <w:tcPr>
            <w:tcW w:w="1730" w:type="dxa"/>
            <w:shd w:val="clear" w:color="auto" w:fill="auto"/>
          </w:tcPr>
          <w:p w:rsidR="00C4387F" w:rsidRPr="0089010B" w:rsidRDefault="00C4387F" w:rsidP="00C4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В состав комиссии при Председателе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по противодействию коррупции входят представители высших образовательных учреждений, а также представители общественного совета при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РТ.</w:t>
            </w:r>
          </w:p>
          <w:p w:rsidR="00C4387F" w:rsidRPr="0089010B" w:rsidRDefault="00C4387F" w:rsidP="00C43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За отчетный период проведено 2 заседания комиссии, информация размещена на официальном сайте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РТ.</w:t>
            </w:r>
          </w:p>
        </w:tc>
      </w:tr>
      <w:tr w:rsidR="0089010B" w:rsidRPr="0089010B" w:rsidTr="0043067C">
        <w:tc>
          <w:tcPr>
            <w:tcW w:w="648" w:type="dxa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47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tabs>
                <w:tab w:val="left" w:pos="520"/>
                <w:tab w:val="left" w:pos="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1.4. Обеспечение действенного функционирования комиссии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1730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Комиссия утверждена приказом от 18.01.2017 № 6-од                      </w:t>
            </w:r>
            <w:proofErr w:type="gramStart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89010B">
              <w:rPr>
                <w:rFonts w:ascii="Times New Roman" w:hAnsi="Times New Roman"/>
                <w:sz w:val="24"/>
                <w:szCs w:val="24"/>
              </w:rPr>
              <w:t>О комиссии Государственного комитета Республики Татарстан по архивному делу по соблюдению требований к служебному поведению государственных гражданских служащих Республики Татарстан и урегулированию конфликта интересов».</w:t>
            </w:r>
          </w:p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С начала 2019 года проведено 1 заседание комиссии. Информация о проведении размещена на официальном сайте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в разделе «Противодействие коррупции».</w:t>
            </w:r>
          </w:p>
          <w:p w:rsidR="00C4387F" w:rsidRPr="0089010B" w:rsidRDefault="00C4387F" w:rsidP="00C438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c>
          <w:tcPr>
            <w:tcW w:w="648" w:type="dxa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47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1.6. Размещение в соответствии с законодательством на сайте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10B"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1730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гражданских служащих за 2018 год </w:t>
            </w: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размещены на сайте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в разделе «Противодействие коррупции».</w:t>
            </w:r>
          </w:p>
        </w:tc>
      </w:tr>
      <w:tr w:rsidR="0089010B" w:rsidRPr="0089010B" w:rsidTr="0043067C">
        <w:trPr>
          <w:trHeight w:val="1533"/>
        </w:trPr>
        <w:tc>
          <w:tcPr>
            <w:tcW w:w="648" w:type="dxa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47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1730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4387F" w:rsidRPr="0089010B" w:rsidRDefault="00C4387F" w:rsidP="00C438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В отчетном периоде ротация не проводилась.</w:t>
            </w:r>
          </w:p>
        </w:tc>
      </w:tr>
      <w:tr w:rsidR="0089010B" w:rsidRPr="0089010B" w:rsidTr="0043067C">
        <w:trPr>
          <w:trHeight w:val="470"/>
        </w:trPr>
        <w:tc>
          <w:tcPr>
            <w:tcW w:w="15127" w:type="dxa"/>
            <w:gridSpan w:val="4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10B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proofErr w:type="gram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rPr>
          <w:trHeight w:val="806"/>
        </w:trPr>
        <w:tc>
          <w:tcPr>
            <w:tcW w:w="648" w:type="dxa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47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1730" w:type="dxa"/>
            <w:shd w:val="clear" w:color="auto" w:fill="auto"/>
          </w:tcPr>
          <w:p w:rsidR="00717995" w:rsidRPr="0089010B" w:rsidRDefault="00717995" w:rsidP="0071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от 13.06.2019 № 2-ак ответственным лицом за проведение антикоррупционной экспертизы назначен начальник отдела правовой и кадровой работы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</w:p>
          <w:p w:rsidR="00717995" w:rsidRPr="0089010B" w:rsidRDefault="00717995" w:rsidP="007179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Ведется Журнал учета нормативных правовых актов и проектов нормативных правовых актов, поступивших на антикоррупционную экспертизу. По результатам экспертизы составляется заключение, содержащее наличие или отсутствие в анализируемом проекте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факторов.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С начала 2019 года проведена антикоррупционная экспертиза 11 НПА: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89010B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проекта Федеральных законов Российской Федерации;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   п</w:t>
            </w:r>
            <w:r w:rsidRPr="0089010B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роекта закона Республики Татарстан;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3 проекта </w:t>
            </w:r>
            <w:r w:rsidRPr="0089010B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постановления Кабинета Министров Республики Татарстан;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4 проекта приказов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РТ.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В ходе проведения антикоррупционной экспертизы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факторов в указанных проектах не выявлено.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c>
          <w:tcPr>
            <w:tcW w:w="648" w:type="dxa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47" w:type="dxa"/>
            <w:shd w:val="clear" w:color="auto" w:fill="auto"/>
          </w:tcPr>
          <w:p w:rsidR="00717995" w:rsidRPr="0089010B" w:rsidRDefault="00717995" w:rsidP="008901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2.2. Создание необходимых условий для проведения независимой </w:t>
            </w: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антикоррупционной экспертизы проектов нормативных правовых актов, разрабатываемых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. Обеспечение размещения проектов нормативных правовых актов, разрабатываемых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</w:t>
            </w:r>
            <w:r w:rsidR="0089010B" w:rsidRPr="0089010B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, на сайте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</w:t>
            </w:r>
          </w:p>
        </w:tc>
        <w:tc>
          <w:tcPr>
            <w:tcW w:w="1730" w:type="dxa"/>
            <w:shd w:val="clear" w:color="auto" w:fill="auto"/>
          </w:tcPr>
          <w:p w:rsidR="00717995" w:rsidRPr="0089010B" w:rsidRDefault="00717995" w:rsidP="0071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Проекты нормативных правовых актов доступны на официальном сайте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в подразделе «Независимая антикоррупционная </w:t>
            </w: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экспертиза нормативных правовых актов и проектов нормативных правовых актов» раздела «Противодействие коррупции». 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С начала 2019 года для размещения на официальном портале Республики Татарстан в целях проведения независимой антикоррупционной экспертизы было направлено 11 проектов НПА. Замечаний и предложений от независимых экспертов не поступало.</w:t>
            </w:r>
          </w:p>
        </w:tc>
      </w:tr>
      <w:tr w:rsidR="0089010B" w:rsidRPr="0089010B" w:rsidTr="0043067C">
        <w:tc>
          <w:tcPr>
            <w:tcW w:w="15127" w:type="dxa"/>
            <w:gridSpan w:val="4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c>
          <w:tcPr>
            <w:tcW w:w="648" w:type="dxa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47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3.2. Проведение мониторинга деятельности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по реализации антикоррупционных мер</w:t>
            </w:r>
          </w:p>
        </w:tc>
        <w:tc>
          <w:tcPr>
            <w:tcW w:w="1730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В целях организации мониторинга эффективности деятельности органов исполнительной власти Республики Татарстан, информация о деятельности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по реализации антикоррупционных мер представляется:</w:t>
            </w:r>
          </w:p>
          <w:p w:rsidR="00717995" w:rsidRPr="0089010B" w:rsidRDefault="00717995" w:rsidP="00717995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В Департамент государственной службы и кадров при Президенте Республики Татарстан;</w:t>
            </w:r>
          </w:p>
          <w:p w:rsidR="00717995" w:rsidRPr="0089010B" w:rsidRDefault="00717995" w:rsidP="00717995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В Управление Президента Республики Татарстан по вопросам антикоррупционной политики; </w:t>
            </w:r>
          </w:p>
          <w:p w:rsidR="00717995" w:rsidRPr="0089010B" w:rsidRDefault="00717995" w:rsidP="00717995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В    Министерство юстиции Республики Татарстан;</w:t>
            </w:r>
          </w:p>
          <w:p w:rsidR="00717995" w:rsidRPr="0089010B" w:rsidRDefault="00717995" w:rsidP="00717995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В Комитет Республ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>и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>ки Татарстан по социально-экономическому мониторингу.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c>
          <w:tcPr>
            <w:tcW w:w="648" w:type="dxa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47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Pr="0089010B">
              <w:rPr>
                <w:rFonts w:ascii="Times New Roman" w:hAnsi="Times New Roman"/>
                <w:bCs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bCs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в разделе «Противоде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>й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>ствие коррупции» размещены «</w:t>
            </w:r>
            <w:hyperlink r:id="rId7" w:history="1">
              <w:r w:rsidRPr="0089010B">
                <w:rPr>
                  <w:rFonts w:ascii="Times New Roman" w:hAnsi="Times New Roman"/>
                  <w:sz w:val="24"/>
                  <w:szCs w:val="24"/>
                </w:rPr>
                <w:t>Опрос о</w:t>
              </w:r>
              <w:r w:rsidRPr="0089010B">
                <w:rPr>
                  <w:rFonts w:ascii="Times New Roman" w:hAnsi="Times New Roman"/>
                  <w:sz w:val="24"/>
                  <w:szCs w:val="24"/>
                </w:rPr>
                <w:t>б</w:t>
              </w:r>
              <w:r w:rsidRPr="0089010B">
                <w:rPr>
                  <w:rFonts w:ascii="Times New Roman" w:hAnsi="Times New Roman"/>
                  <w:sz w:val="24"/>
                  <w:szCs w:val="24"/>
                </w:rPr>
                <w:t>щественного мнения, анкетирование</w:t>
              </w:r>
            </w:hyperlink>
            <w:r w:rsidRPr="0089010B">
              <w:rPr>
                <w:rFonts w:ascii="Times New Roman" w:hAnsi="Times New Roman"/>
                <w:sz w:val="24"/>
                <w:szCs w:val="24"/>
              </w:rPr>
              <w:t>» и «</w:t>
            </w:r>
            <w:hyperlink r:id="rId8" w:history="1">
              <w:r w:rsidRPr="0089010B">
                <w:rPr>
                  <w:rFonts w:ascii="Times New Roman" w:hAnsi="Times New Roman"/>
                  <w:sz w:val="24"/>
                  <w:szCs w:val="24"/>
                </w:rPr>
                <w:t>Прямая л</w:t>
              </w:r>
              <w:r w:rsidRPr="0089010B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89010B">
                <w:rPr>
                  <w:rFonts w:ascii="Times New Roman" w:hAnsi="Times New Roman"/>
                  <w:sz w:val="24"/>
                  <w:szCs w:val="24"/>
                </w:rPr>
                <w:t>ния</w:t>
              </w:r>
            </w:hyperlink>
            <w:r w:rsidRPr="0089010B">
              <w:rPr>
                <w:rFonts w:ascii="Times New Roman" w:hAnsi="Times New Roman"/>
                <w:sz w:val="24"/>
                <w:szCs w:val="24"/>
              </w:rPr>
              <w:t>». Также в фойе здания установлен «Ящик дов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>е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>рия».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С начала 2019 года обращения по фактам проявления ко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>р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рупции от сотрудников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не поступ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>а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</w:tr>
      <w:tr w:rsidR="0089010B" w:rsidRPr="0089010B" w:rsidTr="0043067C">
        <w:tc>
          <w:tcPr>
            <w:tcW w:w="15127" w:type="dxa"/>
            <w:gridSpan w:val="4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10B">
              <w:rPr>
                <w:rFonts w:ascii="Times New Roman" w:hAnsi="Times New Roman"/>
                <w:sz w:val="24"/>
                <w:szCs w:val="24"/>
              </w:rPr>
              <w:t>вовлечение</w:t>
            </w:r>
            <w:proofErr w:type="gram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кадровых, материальных, информационных и других ресурсов гражданского общества в противодействие коррупции</w:t>
            </w: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c>
          <w:tcPr>
            <w:tcW w:w="648" w:type="dxa"/>
          </w:tcPr>
          <w:p w:rsidR="004623EC" w:rsidRPr="0089010B" w:rsidRDefault="004623EC" w:rsidP="00462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47" w:type="dxa"/>
            <w:shd w:val="clear" w:color="auto" w:fill="auto"/>
          </w:tcPr>
          <w:p w:rsidR="004623EC" w:rsidRPr="0089010B" w:rsidRDefault="004623EC" w:rsidP="008901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4.</w:t>
            </w:r>
            <w:r w:rsidR="00717995" w:rsidRPr="0089010B">
              <w:rPr>
                <w:rFonts w:ascii="Times New Roman" w:hAnsi="Times New Roman"/>
                <w:sz w:val="24"/>
                <w:szCs w:val="24"/>
              </w:rPr>
              <w:t>4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. Осуществление работы по формированию у служащих и работников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отрицательного отношения к коррупции с привлечением к данной работе Общественного Совета при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</w:t>
            </w:r>
            <w:r w:rsidR="0089010B" w:rsidRPr="0089010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>, других институтов гражданского общества, участвующих в противодействии коррупции</w:t>
            </w:r>
          </w:p>
        </w:tc>
        <w:tc>
          <w:tcPr>
            <w:tcW w:w="1730" w:type="dxa"/>
            <w:shd w:val="clear" w:color="auto" w:fill="auto"/>
          </w:tcPr>
          <w:p w:rsidR="004623EC" w:rsidRPr="0089010B" w:rsidRDefault="004623EC" w:rsidP="00462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22.03.2019 проведено расширенное заседание комиссии при Председателе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по противодействию коррупции при участии представителей общественных организаций и образовательных учреждений, а также представителей Прокуратуры Республики Татарстан и Управления Президента Республики Татарстан по вопросам антикоррупционной политики.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i/>
                <w:sz w:val="24"/>
                <w:szCs w:val="24"/>
              </w:rPr>
              <w:t>Антикоррупционные мер</w:t>
            </w:r>
            <w:r w:rsidRPr="0089010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9010B">
              <w:rPr>
                <w:rFonts w:ascii="Times New Roman" w:hAnsi="Times New Roman"/>
                <w:i/>
                <w:sz w:val="24"/>
                <w:szCs w:val="24"/>
              </w:rPr>
              <w:t xml:space="preserve">приятия проведены в отношении 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>16 гражданских служащих.</w:t>
            </w:r>
          </w:p>
          <w:p w:rsidR="004623EC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Отчеты о</w:t>
            </w:r>
            <w:r w:rsidRPr="008901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антикоррупционной программы также рассматриваются на Общественном совете при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Госкомархиве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РТ.</w:t>
            </w:r>
          </w:p>
        </w:tc>
      </w:tr>
      <w:tr w:rsidR="0089010B" w:rsidRPr="0089010B" w:rsidTr="0043067C">
        <w:tc>
          <w:tcPr>
            <w:tcW w:w="648" w:type="dxa"/>
          </w:tcPr>
          <w:p w:rsidR="004623EC" w:rsidRPr="0089010B" w:rsidRDefault="004623EC" w:rsidP="00462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47" w:type="dxa"/>
            <w:shd w:val="clear" w:color="auto" w:fill="auto"/>
          </w:tcPr>
          <w:p w:rsidR="004623EC" w:rsidRPr="0089010B" w:rsidRDefault="00717995" w:rsidP="00462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4.4.2</w:t>
            </w:r>
            <w:r w:rsidR="004623EC" w:rsidRPr="0089010B">
              <w:rPr>
                <w:rFonts w:ascii="Times New Roman" w:hAnsi="Times New Roman"/>
                <w:sz w:val="24"/>
                <w:szCs w:val="24"/>
              </w:rPr>
              <w:t>. Осуществление комплекса организационных, разъяснительных и иных мер по соблюдению лицами, замещающими государственные должности, государственными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</w:tc>
        <w:tc>
          <w:tcPr>
            <w:tcW w:w="1730" w:type="dxa"/>
            <w:shd w:val="clear" w:color="auto" w:fill="auto"/>
          </w:tcPr>
          <w:p w:rsidR="004623EC" w:rsidRPr="0089010B" w:rsidRDefault="004623EC" w:rsidP="004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keepLine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Еженедельно на аппаратных совещаниях с сотрудниками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РТ, а также подведомственного ГБУ «Государственный архив Республики Татарстан» проводятся совещания, в повестку которых входят вопросы по соблюдению ограничений, запретов, связанных с прохождением государственной службы,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 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10B">
              <w:rPr>
                <w:rFonts w:ascii="Times New Roman" w:hAnsi="Times New Roman"/>
                <w:bCs/>
                <w:sz w:val="24"/>
                <w:szCs w:val="24"/>
              </w:rPr>
              <w:t xml:space="preserve">При приеме гражданина на государственную гражданскую службу проводится работа по ознакомлению с требованиями действующего законодательства о государственной службе и по противодействию коррупции. </w:t>
            </w:r>
          </w:p>
          <w:p w:rsidR="004623EC" w:rsidRPr="0089010B" w:rsidRDefault="00717995" w:rsidP="007179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Гражданским служащим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РТ, планирующим увольнение с государственной гражданской службы выдается копия </w:t>
            </w:r>
            <w:hyperlink r:id="rId9" w:history="1">
              <w:r w:rsidRPr="0089010B">
                <w:rPr>
                  <w:rStyle w:val="afd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Постановления Правительства РФ от 21 января 2015 г.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  </w:r>
            </w:hyperlink>
          </w:p>
        </w:tc>
      </w:tr>
      <w:tr w:rsidR="0089010B" w:rsidRPr="0089010B" w:rsidTr="0043067C">
        <w:tc>
          <w:tcPr>
            <w:tcW w:w="648" w:type="dxa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47" w:type="dxa"/>
            <w:shd w:val="clear" w:color="auto" w:fill="auto"/>
          </w:tcPr>
          <w:p w:rsidR="00DB486C" w:rsidRPr="0089010B" w:rsidRDefault="00DB486C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4.</w:t>
            </w:r>
            <w:r w:rsidR="00717995" w:rsidRPr="0089010B">
              <w:rPr>
                <w:rFonts w:ascii="Times New Roman" w:hAnsi="Times New Roman"/>
                <w:sz w:val="24"/>
                <w:szCs w:val="24"/>
              </w:rPr>
              <w:t>4.3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. С учетом положений международных актов в области противодействия коррупции о криминализации обещания дачи взятки или </w:t>
            </w: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взятки и предложения дачи взятки или получения взятки и опыта иностранных государств -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30" w:type="dxa"/>
            <w:shd w:val="clear" w:color="auto" w:fill="auto"/>
          </w:tcPr>
          <w:p w:rsidR="00DB486C" w:rsidRPr="0089010B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В целях пропаганды борьбы со взятками и противодействию коррупции, на официальном сайте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в разделе «Противодействие коррупции» размещаются </w:t>
            </w:r>
            <w:hyperlink r:id="rId10" w:history="1">
              <w:r w:rsidRPr="0089010B">
                <w:rPr>
                  <w:rFonts w:ascii="Times New Roman" w:hAnsi="Times New Roman"/>
                  <w:sz w:val="24"/>
                  <w:szCs w:val="24"/>
                </w:rPr>
                <w:t xml:space="preserve">методические материалы, доклады, отчеты, </w:t>
              </w:r>
              <w:r w:rsidRPr="0089010B">
                <w:rPr>
                  <w:rFonts w:ascii="Times New Roman" w:hAnsi="Times New Roman"/>
                  <w:sz w:val="24"/>
                  <w:szCs w:val="24"/>
                </w:rPr>
                <w:lastRenderedPageBreak/>
                <w:t>обзоры, статистическая и иная информация по вопросам противодействия коррупции</w:t>
              </w:r>
            </w:hyperlink>
            <w:r w:rsidRPr="0089010B">
              <w:rPr>
                <w:rFonts w:ascii="Times New Roman" w:hAnsi="Times New Roman"/>
                <w:sz w:val="24"/>
                <w:szCs w:val="24"/>
              </w:rPr>
              <w:t xml:space="preserve">, в том числе памятка об уголовной ответственности за получение и дачу взятки и мерах административной ответственности за незаконные вознаграждения. 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Вся антикоррупционная информация, поступающая в Госкомархив РТ, доводится до сведения гражданских служащих.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22.03.2019 проведено расширенное заседание комиссии при Председателе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по противодействию коррупции с сотрудниками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и подведомственного ГБУ «Государственный архив Республики Татарстан» при участии представителей общественных организаций и образовательных учреждений, а также представителей Прокуратуры Республики Татарстан и Управления Президента Республики Татарстан по вопросам антикоррупционной политики.</w:t>
            </w:r>
          </w:p>
          <w:p w:rsidR="00DB486C" w:rsidRPr="0089010B" w:rsidRDefault="00DB486C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rPr>
          <w:trHeight w:val="470"/>
        </w:trPr>
        <w:tc>
          <w:tcPr>
            <w:tcW w:w="15127" w:type="dxa"/>
            <w:gridSpan w:val="4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10B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их связи с гражданским обществом, стимулирование антикоррупционной активности общественности</w:t>
            </w: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rPr>
          <w:trHeight w:val="1006"/>
        </w:trPr>
        <w:tc>
          <w:tcPr>
            <w:tcW w:w="648" w:type="dxa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47" w:type="dxa"/>
            <w:shd w:val="clear" w:color="auto" w:fill="auto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5.1. Обеспечение соблюдения положений административных регламентов предоставления государственных услуг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при предоставлении государственных услуг гражданам и юридическим лицам</w:t>
            </w:r>
          </w:p>
        </w:tc>
        <w:tc>
          <w:tcPr>
            <w:tcW w:w="1730" w:type="dxa"/>
            <w:shd w:val="clear" w:color="auto" w:fill="auto"/>
          </w:tcPr>
          <w:p w:rsidR="00DB486C" w:rsidRPr="0089010B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Государственные услуги оказываются в соответствии с Административными регламентами предоставления государственных услуг, которые размещены на официальном сайте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РТ:</w:t>
            </w:r>
          </w:p>
          <w:p w:rsidR="00717995" w:rsidRPr="0089010B" w:rsidRDefault="00717995" w:rsidP="0071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- приказ от 30.09.2017 № 125-од «Об утверждении Административного регламента предоставления государственной услуги Государственным комитетом Республики Татарстан по архивному делу по проставлению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Татарстан»; </w:t>
            </w:r>
          </w:p>
          <w:p w:rsidR="00DB486C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- приказ от 24.10.2017 № 134-од «Об утверждении Административного регламента предоставления государственной услуги Государственным комитетом Республики Татарстан по архивному делу по согласованию инструкции по делопроизводству, примерной или индивидуальной </w:t>
            </w: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номенклатуры дел, положения об архиве, положения о центральной экспертной комиссии или постоянно действующей экспертной комиссии организаций-источников комплектования Государственного бюджетного учреждения «Государственный архив Республики Татарстан» и муниципальных архивов  Республики Татарстан».</w:t>
            </w:r>
            <w:r w:rsidRPr="0089010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9010B" w:rsidRPr="0089010B" w:rsidTr="0043067C">
        <w:trPr>
          <w:trHeight w:val="1047"/>
        </w:trPr>
        <w:tc>
          <w:tcPr>
            <w:tcW w:w="648" w:type="dxa"/>
          </w:tcPr>
          <w:p w:rsidR="005A69CF" w:rsidRPr="0089010B" w:rsidRDefault="005A69CF" w:rsidP="005A6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47" w:type="dxa"/>
            <w:shd w:val="clear" w:color="auto" w:fill="auto"/>
          </w:tcPr>
          <w:p w:rsidR="005A69CF" w:rsidRPr="0089010B" w:rsidRDefault="005A69CF" w:rsidP="005A69CF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5.5. Организация наполнения раздела "Противодействие коррупции"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и требованиями, установленными Постановлением Кабинета Министров Республики Татарстан от 04.04.2013 №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1730" w:type="dxa"/>
            <w:shd w:val="clear" w:color="auto" w:fill="auto"/>
          </w:tcPr>
          <w:p w:rsidR="005A69CF" w:rsidRPr="0089010B" w:rsidRDefault="005A69CF" w:rsidP="005A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A69CF" w:rsidRPr="0089010B" w:rsidRDefault="00717995" w:rsidP="005A6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ведется и поддерживается в актуальном состоянии раздел «Противодействие коррупции» с соответствующими подразделами, в которых отражены результаты антикоррупционной деятельности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РТ.</w:t>
            </w:r>
          </w:p>
        </w:tc>
      </w:tr>
      <w:tr w:rsidR="0089010B" w:rsidRPr="0089010B" w:rsidTr="0043067C">
        <w:tc>
          <w:tcPr>
            <w:tcW w:w="648" w:type="dxa"/>
          </w:tcPr>
          <w:p w:rsidR="005A69CF" w:rsidRPr="0089010B" w:rsidRDefault="005A69CF" w:rsidP="005A6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47" w:type="dxa"/>
            <w:shd w:val="clear" w:color="auto" w:fill="auto"/>
          </w:tcPr>
          <w:p w:rsidR="005A69CF" w:rsidRPr="0089010B" w:rsidRDefault="005A69CF" w:rsidP="008901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5.6. Обеспечение функционирования в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</w:t>
            </w:r>
            <w:r w:rsidR="0089010B" w:rsidRPr="0089010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"телефон доверия", "горячая линия",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30" w:type="dxa"/>
            <w:shd w:val="clear" w:color="auto" w:fill="auto"/>
          </w:tcPr>
          <w:p w:rsidR="005A69CF" w:rsidRPr="0089010B" w:rsidRDefault="005A69CF" w:rsidP="005A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функционирует «</w:t>
            </w:r>
            <w:hyperlink r:id="rId11" w:history="1">
              <w:r w:rsidRPr="0089010B">
                <w:rPr>
                  <w:rFonts w:ascii="Times New Roman" w:hAnsi="Times New Roman"/>
                  <w:sz w:val="24"/>
                  <w:szCs w:val="24"/>
                </w:rPr>
                <w:t>Прямая л</w:t>
              </w:r>
              <w:r w:rsidRPr="0089010B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89010B">
                <w:rPr>
                  <w:rFonts w:ascii="Times New Roman" w:hAnsi="Times New Roman"/>
                  <w:sz w:val="24"/>
                  <w:szCs w:val="24"/>
                </w:rPr>
                <w:t>ния</w:t>
              </w:r>
            </w:hyperlink>
            <w:r w:rsidRPr="0089010B">
              <w:rPr>
                <w:rFonts w:ascii="Times New Roman" w:hAnsi="Times New Roman"/>
                <w:sz w:val="24"/>
                <w:szCs w:val="24"/>
              </w:rPr>
              <w:t>» и «</w:t>
            </w:r>
            <w:hyperlink r:id="rId12" w:history="1">
              <w:r w:rsidRPr="0089010B">
                <w:rPr>
                  <w:rFonts w:ascii="Times New Roman" w:hAnsi="Times New Roman"/>
                  <w:sz w:val="24"/>
                  <w:szCs w:val="24"/>
                </w:rPr>
                <w:t>Опрос о</w:t>
              </w:r>
              <w:r w:rsidRPr="0089010B">
                <w:rPr>
                  <w:rFonts w:ascii="Times New Roman" w:hAnsi="Times New Roman"/>
                  <w:sz w:val="24"/>
                  <w:szCs w:val="24"/>
                </w:rPr>
                <w:t>б</w:t>
              </w:r>
              <w:r w:rsidRPr="0089010B">
                <w:rPr>
                  <w:rFonts w:ascii="Times New Roman" w:hAnsi="Times New Roman"/>
                  <w:sz w:val="24"/>
                  <w:szCs w:val="24"/>
                </w:rPr>
                <w:t>щественного мнения, анкетирование</w:t>
              </w:r>
            </w:hyperlink>
            <w:r w:rsidRPr="0089010B">
              <w:rPr>
                <w:rFonts w:ascii="Times New Roman" w:hAnsi="Times New Roman"/>
                <w:sz w:val="24"/>
                <w:szCs w:val="24"/>
              </w:rPr>
              <w:t xml:space="preserve">», позволяющие гражданам и организациям сообщать о фактах коррупции 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РТ, причинах и условиях, способствующих их совершению.</w:t>
            </w:r>
          </w:p>
          <w:p w:rsidR="00717995" w:rsidRPr="0089010B" w:rsidRDefault="00717995" w:rsidP="00717995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Также функционирует раздел: «Интернет-приемная», где граждане могут оставлять электронные сообщения.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С начала 2019 года обращений от граждан и организаций о фактах проявления коррупции 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                              не поступало.</w:t>
            </w:r>
          </w:p>
          <w:p w:rsidR="005A69CF" w:rsidRPr="0089010B" w:rsidRDefault="005A69CF" w:rsidP="005A69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c>
          <w:tcPr>
            <w:tcW w:w="648" w:type="dxa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47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</w:t>
            </w: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лиц, с ежеквартальным обобщением и рассмотрением его результатов на заседаниях комиссии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717995" w:rsidRPr="0089010B" w:rsidRDefault="00717995" w:rsidP="0071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Обращения от граждан и юридических лиц о коррупционных проявлениях в деятельности должностных лиц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в отчетный период не поступали.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rPr>
          <w:trHeight w:val="481"/>
        </w:trPr>
        <w:tc>
          <w:tcPr>
            <w:tcW w:w="648" w:type="dxa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847" w:type="dxa"/>
            <w:shd w:val="clear" w:color="auto" w:fill="auto"/>
          </w:tcPr>
          <w:p w:rsidR="00717995" w:rsidRPr="0089010B" w:rsidRDefault="00717995" w:rsidP="008901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5.12. Доведение до СМИ информации о мерах, принимаемых </w:t>
            </w:r>
            <w:proofErr w:type="spellStart"/>
            <w:r w:rsidR="0089010B" w:rsidRPr="0089010B">
              <w:rPr>
                <w:rFonts w:ascii="Times New Roman" w:hAnsi="Times New Roman"/>
                <w:sz w:val="24"/>
                <w:szCs w:val="24"/>
              </w:rPr>
              <w:t>Госкомархив</w:t>
            </w:r>
            <w:r w:rsidR="0089010B" w:rsidRPr="0089010B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="0089010B" w:rsidRPr="0089010B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717995" w:rsidRPr="0089010B" w:rsidRDefault="00717995" w:rsidP="0071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Госкомархив РТ осуществляет тесное сотрудничество со средствами массовой информации, в том числе с телеканалами ТНВ, ГТРК «Татарстан», ИА Татар-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, Казанские ведомости,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Шәһри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Казан,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Мәдәният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Гаилә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һәм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мәктәп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, Аргументы и факты, привлекаемых к освещению проводимых Госкомархив РТ тематических рубрик по основным функциям работы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РТ.</w:t>
            </w:r>
          </w:p>
        </w:tc>
      </w:tr>
      <w:tr w:rsidR="0089010B" w:rsidRPr="0089010B" w:rsidTr="0043067C">
        <w:tc>
          <w:tcPr>
            <w:tcW w:w="648" w:type="dxa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47" w:type="dxa"/>
            <w:shd w:val="clear" w:color="auto" w:fill="auto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специального информационного стенда</w:t>
            </w:r>
          </w:p>
        </w:tc>
        <w:tc>
          <w:tcPr>
            <w:tcW w:w="1730" w:type="dxa"/>
            <w:shd w:val="clear" w:color="auto" w:fill="auto"/>
          </w:tcPr>
          <w:p w:rsidR="00DB486C" w:rsidRPr="0089010B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На первом этаже здания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РТ, размещен стенд с актуальной информацией по вопросам антикоррупционной политики и противодействия коррупции. </w:t>
            </w:r>
          </w:p>
          <w:p w:rsidR="00DB486C" w:rsidRPr="0089010B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Обновления информации на стенде осуществляются по мере обновления законодательства в сфере противодействия коррупции.</w:t>
            </w:r>
          </w:p>
        </w:tc>
      </w:tr>
      <w:tr w:rsidR="0089010B" w:rsidRPr="0089010B" w:rsidTr="0043067C">
        <w:trPr>
          <w:trHeight w:val="470"/>
        </w:trPr>
        <w:tc>
          <w:tcPr>
            <w:tcW w:w="15127" w:type="dxa"/>
            <w:gridSpan w:val="4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90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0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890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услуг для обеспечения государственных и муниципальных нужд</w:t>
            </w: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10B" w:rsidRPr="0089010B" w:rsidTr="0043067C">
        <w:trPr>
          <w:trHeight w:val="986"/>
        </w:trPr>
        <w:tc>
          <w:tcPr>
            <w:tcW w:w="648" w:type="dxa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47" w:type="dxa"/>
            <w:shd w:val="clear" w:color="auto" w:fill="auto"/>
          </w:tcPr>
          <w:p w:rsidR="00DB486C" w:rsidRPr="0089010B" w:rsidRDefault="00717995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6.2</w:t>
            </w:r>
            <w:r w:rsidR="00DB486C" w:rsidRPr="0089010B">
              <w:rPr>
                <w:rFonts w:ascii="Times New Roman" w:hAnsi="Times New Roman"/>
                <w:sz w:val="24"/>
                <w:szCs w:val="24"/>
              </w:rPr>
              <w:t>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730" w:type="dxa"/>
            <w:shd w:val="clear" w:color="auto" w:fill="auto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Закупки товаров (работ, услуг) для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осуществляется в строгом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89010B">
                <w:rPr>
                  <w:rFonts w:ascii="Times New Roman" w:hAnsi="Times New Roman"/>
                  <w:sz w:val="24"/>
                  <w:szCs w:val="24"/>
                </w:rPr>
                <w:t>2013 г</w:t>
              </w:r>
            </w:smartTag>
            <w:r w:rsidRPr="0089010B">
              <w:rPr>
                <w:rFonts w:ascii="Times New Roman" w:hAnsi="Times New Roman"/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нужд». План-график размещения заказов на поставку товаров, выполнение работ, оказание услуг для обеспечения государственных и муниципальных нужд на 2019 год</w:t>
            </w:r>
            <w:r w:rsidRPr="008901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размещен на официальном сайте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</w:t>
            </w:r>
            <w:r w:rsidRPr="0089010B">
              <w:rPr>
                <w:rFonts w:ascii="Times New Roman" w:hAnsi="Times New Roman"/>
                <w:spacing w:val="-4"/>
                <w:sz w:val="24"/>
                <w:szCs w:val="24"/>
              </w:rPr>
              <w:t>в разделе «</w:t>
            </w:r>
            <w:r w:rsidRPr="0089010B">
              <w:rPr>
                <w:rStyle w:val="crumbsitem--last"/>
                <w:rFonts w:ascii="Times New Roman" w:hAnsi="Times New Roman"/>
                <w:sz w:val="24"/>
                <w:szCs w:val="24"/>
              </w:rPr>
              <w:t>Государственные закупки</w:t>
            </w:r>
            <w:r w:rsidRPr="0089010B">
              <w:rPr>
                <w:rFonts w:ascii="Times New Roman" w:hAnsi="Times New Roman"/>
                <w:kern w:val="36"/>
                <w:sz w:val="24"/>
                <w:szCs w:val="24"/>
              </w:rPr>
              <w:t>».</w:t>
            </w:r>
          </w:p>
          <w:p w:rsidR="00DB486C" w:rsidRPr="0089010B" w:rsidRDefault="00DB486C" w:rsidP="005A69C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rPr>
          <w:trHeight w:val="299"/>
        </w:trPr>
        <w:tc>
          <w:tcPr>
            <w:tcW w:w="15127" w:type="dxa"/>
            <w:gridSpan w:val="4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0B" w:rsidRPr="0089010B" w:rsidTr="0043067C">
        <w:trPr>
          <w:trHeight w:val="1113"/>
        </w:trPr>
        <w:tc>
          <w:tcPr>
            <w:tcW w:w="648" w:type="dxa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847" w:type="dxa"/>
            <w:shd w:val="clear" w:color="auto" w:fill="auto"/>
          </w:tcPr>
          <w:p w:rsidR="00DB486C" w:rsidRPr="0089010B" w:rsidRDefault="00717995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9.2</w:t>
            </w:r>
            <w:r w:rsidR="00DB486C" w:rsidRPr="0089010B">
              <w:rPr>
                <w:rFonts w:ascii="Times New Roman" w:hAnsi="Times New Roman"/>
                <w:sz w:val="24"/>
                <w:szCs w:val="24"/>
              </w:rPr>
              <w:t>.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730" w:type="dxa"/>
            <w:shd w:val="clear" w:color="auto" w:fill="auto"/>
          </w:tcPr>
          <w:p w:rsidR="00DB486C" w:rsidRPr="0089010B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DB486C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Также отдел правовой и кадровой работы осуществляет проверку подлинности документов о высшем образовании сотрудников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РТ.</w:t>
            </w:r>
          </w:p>
        </w:tc>
      </w:tr>
      <w:tr w:rsidR="0089010B" w:rsidRPr="0089010B" w:rsidTr="00717995">
        <w:trPr>
          <w:trHeight w:val="1699"/>
        </w:trPr>
        <w:tc>
          <w:tcPr>
            <w:tcW w:w="648" w:type="dxa"/>
          </w:tcPr>
          <w:p w:rsidR="00717995" w:rsidRPr="0089010B" w:rsidRDefault="00717995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847" w:type="dxa"/>
            <w:shd w:val="clear" w:color="auto" w:fill="auto"/>
          </w:tcPr>
          <w:p w:rsidR="00717995" w:rsidRPr="0089010B" w:rsidRDefault="00717995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  <w:lang w:eastAsia="ru-RU"/>
              </w:rPr>
              <w:t>9.13. Осуществление контроля за применением предусмотренных законодательством мер юр</w:t>
            </w:r>
            <w:r w:rsidRPr="0089010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010B">
              <w:rPr>
                <w:rFonts w:ascii="Times New Roman" w:hAnsi="Times New Roman"/>
                <w:sz w:val="24"/>
                <w:szCs w:val="24"/>
                <w:lang w:eastAsia="ru-RU"/>
              </w:rPr>
              <w:t>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730" w:type="dxa"/>
            <w:shd w:val="clear" w:color="auto" w:fill="auto"/>
          </w:tcPr>
          <w:p w:rsidR="00717995" w:rsidRPr="0089010B" w:rsidRDefault="00717995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В соответствии с протоколом комиссии при председателе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от 13.06.2019 утверждены формы журналов, создаваемых в целях соблюдения антикоррупционного законодательства гражданами, замещавшими должности государственной гражданской службы, включенные в перечень должностей, замещение которых связано с коррупционными рисками в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(13.06.2019                 № 1-ак). При увольнении государственного гражданского служащего с государственной службы сотрудниками сектора государственной службы, кадров, делопроизводства и правового обеспечения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 проводятся соответствующие разъяснительные беседы с обязательным вручением бывшему государственному гражданскому служащему копии </w:t>
            </w:r>
            <w:hyperlink r:id="rId13" w:history="1">
              <w:r w:rsidRPr="0089010B">
                <w:rPr>
                  <w:rStyle w:val="afd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Постановления Правительства РФ от 21 января 2015 г.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  </w:r>
            </w:hyperlink>
            <w:r w:rsidRPr="0089010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17995" w:rsidRPr="0089010B" w:rsidRDefault="00717995" w:rsidP="0071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Также в рамках мероприятий </w:t>
            </w:r>
            <w:r w:rsidRPr="0089010B">
              <w:rPr>
                <w:rStyle w:val="hl"/>
                <w:rFonts w:ascii="Times New Roman" w:hAnsi="Times New Roman"/>
                <w:sz w:val="24"/>
                <w:szCs w:val="24"/>
              </w:rPr>
              <w:t>установленных в целях противодействия коррупции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и контроля за применением мер юридической ответственности, в соответствии с пунктом 77 Методических рекомендаций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организацией, </w:t>
            </w:r>
            <w:r w:rsidRPr="0089010B">
              <w:rPr>
                <w:rFonts w:ascii="Times New Roman" w:hAnsi="Times New Roman"/>
                <w:i/>
                <w:sz w:val="24"/>
                <w:szCs w:val="24"/>
              </w:rPr>
              <w:t>(разработанных  в соответствии с пунктом «6а» пункта 2 поручения Правительства Российской Федерации от 30 апреля 2016 года № ДМ-П17-</w:t>
            </w:r>
            <w:r w:rsidRPr="0089010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2666, во исполнение положений Национального плана противодействия коррупции на 2016-2017 годы, утвержденного Указом Президента Российской Федерации от 01 апреля 2016 года № 147)</w:t>
            </w:r>
            <w:r w:rsidRPr="0089010B">
              <w:rPr>
                <w:rFonts w:ascii="Times New Roman" w:hAnsi="Times New Roman"/>
                <w:sz w:val="24"/>
                <w:szCs w:val="24"/>
              </w:rPr>
              <w:t xml:space="preserve"> в Прокуратуру Республики Татарстан подготовлены сведения в отношении 1-го уволившегося гражданского служащего, включенного в перечень.</w:t>
            </w:r>
          </w:p>
          <w:p w:rsidR="00717995" w:rsidRPr="0089010B" w:rsidRDefault="00717995" w:rsidP="007179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995" w:rsidRPr="0089010B" w:rsidTr="0043067C">
        <w:trPr>
          <w:trHeight w:val="1113"/>
        </w:trPr>
        <w:tc>
          <w:tcPr>
            <w:tcW w:w="648" w:type="dxa"/>
          </w:tcPr>
          <w:p w:rsidR="00717995" w:rsidRPr="0089010B" w:rsidRDefault="00717995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847" w:type="dxa"/>
            <w:shd w:val="clear" w:color="auto" w:fill="auto"/>
          </w:tcPr>
          <w:p w:rsidR="00717995" w:rsidRPr="0089010B" w:rsidRDefault="00717995" w:rsidP="00717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10B">
              <w:rPr>
                <w:rFonts w:ascii="Times New Roman" w:hAnsi="Times New Roman"/>
                <w:sz w:val="24"/>
                <w:szCs w:val="24"/>
                <w:lang w:eastAsia="ru-RU"/>
              </w:rPr>
              <w:t>9.14. Осуществление комплекса организационных, разъяснительных и иных мер по предупр</w:t>
            </w:r>
            <w:r w:rsidRPr="0089010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01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ждению коррупции </w:t>
            </w:r>
            <w:r w:rsidRPr="0089010B">
              <w:rPr>
                <w:rFonts w:ascii="Times New Roman" w:hAnsi="Times New Roman"/>
                <w:sz w:val="24"/>
                <w:szCs w:val="24"/>
                <w:lang w:eastAsia="ru-RU"/>
              </w:rPr>
              <w:t>в подведомственной организации</w:t>
            </w:r>
          </w:p>
          <w:p w:rsidR="00717995" w:rsidRPr="0089010B" w:rsidRDefault="00717995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717995" w:rsidRPr="0089010B" w:rsidRDefault="00717995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:rsidR="00717995" w:rsidRPr="0089010B" w:rsidRDefault="00717995" w:rsidP="007179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0B">
              <w:rPr>
                <w:rFonts w:ascii="Times New Roman" w:hAnsi="Times New Roman"/>
                <w:sz w:val="24"/>
                <w:szCs w:val="24"/>
              </w:rPr>
              <w:t xml:space="preserve">Еженедельно на аппаратных совещаниях с сотрудниками </w:t>
            </w:r>
            <w:proofErr w:type="spellStart"/>
            <w:r w:rsidRPr="0089010B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89010B">
              <w:rPr>
                <w:rFonts w:ascii="Times New Roman" w:hAnsi="Times New Roman"/>
                <w:sz w:val="24"/>
                <w:szCs w:val="24"/>
              </w:rPr>
              <w:t xml:space="preserve"> РТ, а также подведомственного ГБУ «Государственный архив Республики Татарстан» проводятся совещания, в повестку которых входят вопросы по соблюдению ограничений, запретов, связанных с прохождением государственной службы,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  <w:p w:rsidR="00717995" w:rsidRPr="0089010B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2A5" w:rsidRPr="0089010B" w:rsidRDefault="00C872A5" w:rsidP="000775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72A5" w:rsidRPr="0089010B" w:rsidSect="007228EE">
      <w:headerReference w:type="even" r:id="rId14"/>
      <w:headerReference w:type="default" r:id="rId15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EE" w:rsidRDefault="00507CEE" w:rsidP="00B503EF">
      <w:pPr>
        <w:spacing w:after="0" w:line="240" w:lineRule="auto"/>
      </w:pPr>
      <w:r>
        <w:separator/>
      </w:r>
    </w:p>
  </w:endnote>
  <w:endnote w:type="continuationSeparator" w:id="0">
    <w:p w:rsidR="00507CEE" w:rsidRDefault="00507CEE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EE" w:rsidRDefault="00507CEE" w:rsidP="00B503EF">
      <w:pPr>
        <w:spacing w:after="0" w:line="240" w:lineRule="auto"/>
      </w:pPr>
      <w:r>
        <w:separator/>
      </w:r>
    </w:p>
  </w:footnote>
  <w:footnote w:type="continuationSeparator" w:id="0">
    <w:p w:rsidR="00507CEE" w:rsidRDefault="00507CEE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Default="008B12C2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B12C2" w:rsidRDefault="008B12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Pr="00A90D6D" w:rsidRDefault="008B12C2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AF1EBB">
      <w:rPr>
        <w:rStyle w:val="afe"/>
        <w:rFonts w:ascii="Times New Roman" w:hAnsi="Times New Roman"/>
        <w:noProof/>
        <w:sz w:val="24"/>
        <w:szCs w:val="24"/>
      </w:rPr>
      <w:t>13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8B12C2" w:rsidRDefault="008B12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5B807F7"/>
    <w:multiLevelType w:val="hybridMultilevel"/>
    <w:tmpl w:val="4D1A3CF0"/>
    <w:lvl w:ilvl="0" w:tplc="7A36C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3">
    <w:nsid w:val="0CA241FD"/>
    <w:multiLevelType w:val="hybridMultilevel"/>
    <w:tmpl w:val="9B7E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253775"/>
    <w:multiLevelType w:val="hybridMultilevel"/>
    <w:tmpl w:val="C0B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528DB"/>
    <w:multiLevelType w:val="hybridMultilevel"/>
    <w:tmpl w:val="7C649F90"/>
    <w:lvl w:ilvl="0" w:tplc="E310A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7411B"/>
    <w:multiLevelType w:val="hybridMultilevel"/>
    <w:tmpl w:val="D354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15DC8"/>
    <w:multiLevelType w:val="hybridMultilevel"/>
    <w:tmpl w:val="E4AA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22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4">
    <w:nsid w:val="4B0A0666"/>
    <w:multiLevelType w:val="hybridMultilevel"/>
    <w:tmpl w:val="0A3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96F65"/>
    <w:multiLevelType w:val="hybridMultilevel"/>
    <w:tmpl w:val="A8DE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9156C"/>
    <w:multiLevelType w:val="hybridMultilevel"/>
    <w:tmpl w:val="01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117B0"/>
    <w:multiLevelType w:val="hybridMultilevel"/>
    <w:tmpl w:val="D26A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F54BDE"/>
    <w:multiLevelType w:val="hybridMultilevel"/>
    <w:tmpl w:val="A0F098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6974A36"/>
    <w:multiLevelType w:val="hybridMultilevel"/>
    <w:tmpl w:val="9EE2C434"/>
    <w:lvl w:ilvl="0" w:tplc="2E78348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5E31DC"/>
    <w:multiLevelType w:val="hybridMultilevel"/>
    <w:tmpl w:val="0708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2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40"/>
  </w:num>
  <w:num w:numId="4">
    <w:abstractNumId w:val="22"/>
  </w:num>
  <w:num w:numId="5">
    <w:abstractNumId w:val="31"/>
  </w:num>
  <w:num w:numId="6">
    <w:abstractNumId w:val="29"/>
  </w:num>
  <w:num w:numId="7">
    <w:abstractNumId w:val="3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6"/>
  </w:num>
  <w:num w:numId="13">
    <w:abstractNumId w:val="23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6"/>
  </w:num>
  <w:num w:numId="16">
    <w:abstractNumId w:val="41"/>
  </w:num>
  <w:num w:numId="17">
    <w:abstractNumId w:val="3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9"/>
  </w:num>
  <w:num w:numId="33">
    <w:abstractNumId w:val="24"/>
  </w:num>
  <w:num w:numId="34">
    <w:abstractNumId w:val="34"/>
  </w:num>
  <w:num w:numId="35">
    <w:abstractNumId w:val="13"/>
  </w:num>
  <w:num w:numId="36">
    <w:abstractNumId w:val="26"/>
  </w:num>
  <w:num w:numId="37">
    <w:abstractNumId w:val="20"/>
  </w:num>
  <w:num w:numId="38">
    <w:abstractNumId w:val="37"/>
  </w:num>
  <w:num w:numId="39">
    <w:abstractNumId w:val="35"/>
  </w:num>
  <w:num w:numId="40">
    <w:abstractNumId w:val="25"/>
  </w:num>
  <w:num w:numId="41">
    <w:abstractNumId w:val="1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070C6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17DA8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6588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34CC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7758B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CB8"/>
    <w:rsid w:val="000A27FE"/>
    <w:rsid w:val="000A3D65"/>
    <w:rsid w:val="000A518E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5DE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550D"/>
    <w:rsid w:val="000D6621"/>
    <w:rsid w:val="000D6867"/>
    <w:rsid w:val="000D7950"/>
    <w:rsid w:val="000D7F41"/>
    <w:rsid w:val="000E0530"/>
    <w:rsid w:val="000E1535"/>
    <w:rsid w:val="000E4498"/>
    <w:rsid w:val="000E47C9"/>
    <w:rsid w:val="000E4AAF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5C11"/>
    <w:rsid w:val="00116E11"/>
    <w:rsid w:val="00117798"/>
    <w:rsid w:val="001204D0"/>
    <w:rsid w:val="00120AC4"/>
    <w:rsid w:val="00121374"/>
    <w:rsid w:val="00121A93"/>
    <w:rsid w:val="0012293E"/>
    <w:rsid w:val="001233DB"/>
    <w:rsid w:val="00123560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545A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46BEB"/>
    <w:rsid w:val="001504FA"/>
    <w:rsid w:val="0015211C"/>
    <w:rsid w:val="00152FC4"/>
    <w:rsid w:val="00154021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062"/>
    <w:rsid w:val="00163F66"/>
    <w:rsid w:val="00164354"/>
    <w:rsid w:val="00167870"/>
    <w:rsid w:val="00167B00"/>
    <w:rsid w:val="00167B65"/>
    <w:rsid w:val="00170893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08F"/>
    <w:rsid w:val="00190BCC"/>
    <w:rsid w:val="0019129A"/>
    <w:rsid w:val="001927D0"/>
    <w:rsid w:val="00192EA1"/>
    <w:rsid w:val="0019340C"/>
    <w:rsid w:val="00194536"/>
    <w:rsid w:val="00194D60"/>
    <w:rsid w:val="001965E6"/>
    <w:rsid w:val="001A234A"/>
    <w:rsid w:val="001A29E9"/>
    <w:rsid w:val="001A2D67"/>
    <w:rsid w:val="001A4879"/>
    <w:rsid w:val="001A594A"/>
    <w:rsid w:val="001A6A58"/>
    <w:rsid w:val="001A7746"/>
    <w:rsid w:val="001A7806"/>
    <w:rsid w:val="001B0AB2"/>
    <w:rsid w:val="001B2645"/>
    <w:rsid w:val="001B4065"/>
    <w:rsid w:val="001B41B5"/>
    <w:rsid w:val="001B45A1"/>
    <w:rsid w:val="001B4612"/>
    <w:rsid w:val="001B53D1"/>
    <w:rsid w:val="001B5BFE"/>
    <w:rsid w:val="001B7025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0BA2"/>
    <w:rsid w:val="001D1235"/>
    <w:rsid w:val="001D2217"/>
    <w:rsid w:val="001D28DB"/>
    <w:rsid w:val="001D33EA"/>
    <w:rsid w:val="001D4676"/>
    <w:rsid w:val="001D4BA6"/>
    <w:rsid w:val="001D56A9"/>
    <w:rsid w:val="001D6D43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8DE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1F6775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FEC"/>
    <w:rsid w:val="00213258"/>
    <w:rsid w:val="0021329D"/>
    <w:rsid w:val="002139C4"/>
    <w:rsid w:val="00213DBB"/>
    <w:rsid w:val="00213F26"/>
    <w:rsid w:val="00214BF8"/>
    <w:rsid w:val="002157D7"/>
    <w:rsid w:val="00215F74"/>
    <w:rsid w:val="00216E78"/>
    <w:rsid w:val="00217393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26B22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38BF"/>
    <w:rsid w:val="00254010"/>
    <w:rsid w:val="0025427D"/>
    <w:rsid w:val="0025471E"/>
    <w:rsid w:val="0025504D"/>
    <w:rsid w:val="0025526A"/>
    <w:rsid w:val="00255475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D55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02"/>
    <w:rsid w:val="002924BF"/>
    <w:rsid w:val="00292787"/>
    <w:rsid w:val="00297449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F77"/>
    <w:rsid w:val="002C02EE"/>
    <w:rsid w:val="002C0DA4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4D22"/>
    <w:rsid w:val="002D5582"/>
    <w:rsid w:val="002D73DA"/>
    <w:rsid w:val="002E0213"/>
    <w:rsid w:val="002E04EB"/>
    <w:rsid w:val="002E07DD"/>
    <w:rsid w:val="002E0E24"/>
    <w:rsid w:val="002E3F04"/>
    <w:rsid w:val="002E439B"/>
    <w:rsid w:val="002E71D3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7D4"/>
    <w:rsid w:val="003168D7"/>
    <w:rsid w:val="00316A58"/>
    <w:rsid w:val="003170CB"/>
    <w:rsid w:val="00317506"/>
    <w:rsid w:val="00317D65"/>
    <w:rsid w:val="00317E58"/>
    <w:rsid w:val="003208BC"/>
    <w:rsid w:val="00320FB2"/>
    <w:rsid w:val="003217B5"/>
    <w:rsid w:val="00321E83"/>
    <w:rsid w:val="0032235A"/>
    <w:rsid w:val="00322C5B"/>
    <w:rsid w:val="00323EA4"/>
    <w:rsid w:val="00324076"/>
    <w:rsid w:val="00324665"/>
    <w:rsid w:val="00325CD2"/>
    <w:rsid w:val="00325D79"/>
    <w:rsid w:val="003270C2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828"/>
    <w:rsid w:val="003441BC"/>
    <w:rsid w:val="0034532D"/>
    <w:rsid w:val="00346644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328"/>
    <w:rsid w:val="003746F2"/>
    <w:rsid w:val="00375ADC"/>
    <w:rsid w:val="00376422"/>
    <w:rsid w:val="003767BE"/>
    <w:rsid w:val="00377037"/>
    <w:rsid w:val="0037777B"/>
    <w:rsid w:val="003809AD"/>
    <w:rsid w:val="00381CD1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1A36"/>
    <w:rsid w:val="00392323"/>
    <w:rsid w:val="003927B4"/>
    <w:rsid w:val="00392AED"/>
    <w:rsid w:val="0039344A"/>
    <w:rsid w:val="0039378D"/>
    <w:rsid w:val="00394B1D"/>
    <w:rsid w:val="00395C81"/>
    <w:rsid w:val="00395F3B"/>
    <w:rsid w:val="003964A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2F18"/>
    <w:rsid w:val="003A2F65"/>
    <w:rsid w:val="003A4246"/>
    <w:rsid w:val="003A4669"/>
    <w:rsid w:val="003A6E71"/>
    <w:rsid w:val="003A760F"/>
    <w:rsid w:val="003A7B89"/>
    <w:rsid w:val="003A7C55"/>
    <w:rsid w:val="003B0165"/>
    <w:rsid w:val="003B14D9"/>
    <w:rsid w:val="003B18D9"/>
    <w:rsid w:val="003B1BAB"/>
    <w:rsid w:val="003B1CAA"/>
    <w:rsid w:val="003B253C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06C4"/>
    <w:rsid w:val="003C1E5E"/>
    <w:rsid w:val="003C26BF"/>
    <w:rsid w:val="003C2C77"/>
    <w:rsid w:val="003C3938"/>
    <w:rsid w:val="003C3DEB"/>
    <w:rsid w:val="003C3F49"/>
    <w:rsid w:val="003C40D8"/>
    <w:rsid w:val="003C4494"/>
    <w:rsid w:val="003C50BA"/>
    <w:rsid w:val="003C5391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5AD"/>
    <w:rsid w:val="003F66B8"/>
    <w:rsid w:val="003F6CDA"/>
    <w:rsid w:val="003F7BBB"/>
    <w:rsid w:val="00401281"/>
    <w:rsid w:val="00401E46"/>
    <w:rsid w:val="004025F8"/>
    <w:rsid w:val="00404500"/>
    <w:rsid w:val="00404F64"/>
    <w:rsid w:val="00404FA7"/>
    <w:rsid w:val="00405820"/>
    <w:rsid w:val="00405CE7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4A2C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B46"/>
    <w:rsid w:val="004264B4"/>
    <w:rsid w:val="00426C15"/>
    <w:rsid w:val="00426E8E"/>
    <w:rsid w:val="00427D3E"/>
    <w:rsid w:val="00430630"/>
    <w:rsid w:val="0043067C"/>
    <w:rsid w:val="00430732"/>
    <w:rsid w:val="0043087D"/>
    <w:rsid w:val="00430EEA"/>
    <w:rsid w:val="00431FDD"/>
    <w:rsid w:val="0043343D"/>
    <w:rsid w:val="00433759"/>
    <w:rsid w:val="00433E29"/>
    <w:rsid w:val="00434030"/>
    <w:rsid w:val="004344AE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2BD"/>
    <w:rsid w:val="0045384D"/>
    <w:rsid w:val="00453961"/>
    <w:rsid w:val="00455EDB"/>
    <w:rsid w:val="004564A5"/>
    <w:rsid w:val="00456DF3"/>
    <w:rsid w:val="00457768"/>
    <w:rsid w:val="004605E5"/>
    <w:rsid w:val="004608D9"/>
    <w:rsid w:val="00460EBD"/>
    <w:rsid w:val="004623EC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5EE6"/>
    <w:rsid w:val="00486797"/>
    <w:rsid w:val="004867C5"/>
    <w:rsid w:val="004906BB"/>
    <w:rsid w:val="004926F6"/>
    <w:rsid w:val="00492C24"/>
    <w:rsid w:val="0049332A"/>
    <w:rsid w:val="004951F1"/>
    <w:rsid w:val="0049607C"/>
    <w:rsid w:val="00496258"/>
    <w:rsid w:val="00496A1B"/>
    <w:rsid w:val="00497AB5"/>
    <w:rsid w:val="004A065D"/>
    <w:rsid w:val="004A18B6"/>
    <w:rsid w:val="004A20AE"/>
    <w:rsid w:val="004A2265"/>
    <w:rsid w:val="004A471E"/>
    <w:rsid w:val="004A5665"/>
    <w:rsid w:val="004A592C"/>
    <w:rsid w:val="004A5A8E"/>
    <w:rsid w:val="004B1621"/>
    <w:rsid w:val="004B33E2"/>
    <w:rsid w:val="004B363C"/>
    <w:rsid w:val="004B4B4B"/>
    <w:rsid w:val="004B58FE"/>
    <w:rsid w:val="004B5B2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C2B"/>
    <w:rsid w:val="004C4D4D"/>
    <w:rsid w:val="004C4E33"/>
    <w:rsid w:val="004C4FA3"/>
    <w:rsid w:val="004C5865"/>
    <w:rsid w:val="004C5A3E"/>
    <w:rsid w:val="004C5D40"/>
    <w:rsid w:val="004C7013"/>
    <w:rsid w:val="004C73AD"/>
    <w:rsid w:val="004C7B51"/>
    <w:rsid w:val="004D09F3"/>
    <w:rsid w:val="004D161C"/>
    <w:rsid w:val="004D23BD"/>
    <w:rsid w:val="004D2F0F"/>
    <w:rsid w:val="004D327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4F7787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07CEE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DCB"/>
    <w:rsid w:val="00536F53"/>
    <w:rsid w:val="0053711F"/>
    <w:rsid w:val="00537406"/>
    <w:rsid w:val="00540925"/>
    <w:rsid w:val="00540B6B"/>
    <w:rsid w:val="00540E8C"/>
    <w:rsid w:val="00541C04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5D3C"/>
    <w:rsid w:val="0055613D"/>
    <w:rsid w:val="00556F6B"/>
    <w:rsid w:val="0056006C"/>
    <w:rsid w:val="0056122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1B3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61B"/>
    <w:rsid w:val="00576849"/>
    <w:rsid w:val="005802E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9CF"/>
    <w:rsid w:val="005A6A37"/>
    <w:rsid w:val="005A779D"/>
    <w:rsid w:val="005A7AE5"/>
    <w:rsid w:val="005B05D9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EF0"/>
    <w:rsid w:val="005D14D3"/>
    <w:rsid w:val="005D2AEA"/>
    <w:rsid w:val="005D356D"/>
    <w:rsid w:val="005D42AA"/>
    <w:rsid w:val="005D4437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47F48"/>
    <w:rsid w:val="00651EEF"/>
    <w:rsid w:val="00652DE4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4413"/>
    <w:rsid w:val="00664B50"/>
    <w:rsid w:val="00664E52"/>
    <w:rsid w:val="006654AB"/>
    <w:rsid w:val="006669D4"/>
    <w:rsid w:val="00667769"/>
    <w:rsid w:val="00667E05"/>
    <w:rsid w:val="006713FB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2444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2D79"/>
    <w:rsid w:val="006A3E08"/>
    <w:rsid w:val="006A68FD"/>
    <w:rsid w:val="006A6A72"/>
    <w:rsid w:val="006A776C"/>
    <w:rsid w:val="006A7F0C"/>
    <w:rsid w:val="006B033F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12"/>
    <w:rsid w:val="006B4DC0"/>
    <w:rsid w:val="006B6DF9"/>
    <w:rsid w:val="006B798D"/>
    <w:rsid w:val="006B7D80"/>
    <w:rsid w:val="006C0B39"/>
    <w:rsid w:val="006C201B"/>
    <w:rsid w:val="006C3ECE"/>
    <w:rsid w:val="006C5284"/>
    <w:rsid w:val="006C5A15"/>
    <w:rsid w:val="006C5EFA"/>
    <w:rsid w:val="006C712A"/>
    <w:rsid w:val="006D0F4D"/>
    <w:rsid w:val="006D26C3"/>
    <w:rsid w:val="006D2D3F"/>
    <w:rsid w:val="006D2DF5"/>
    <w:rsid w:val="006D422D"/>
    <w:rsid w:val="006D5B99"/>
    <w:rsid w:val="006D5C48"/>
    <w:rsid w:val="006D6C6B"/>
    <w:rsid w:val="006D714E"/>
    <w:rsid w:val="006D78C2"/>
    <w:rsid w:val="006D7DA9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3A06"/>
    <w:rsid w:val="006F6655"/>
    <w:rsid w:val="006F6987"/>
    <w:rsid w:val="006F782E"/>
    <w:rsid w:val="006F7AE1"/>
    <w:rsid w:val="00700AA7"/>
    <w:rsid w:val="007015EB"/>
    <w:rsid w:val="00701A5A"/>
    <w:rsid w:val="00702247"/>
    <w:rsid w:val="00703598"/>
    <w:rsid w:val="00703ACF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5746"/>
    <w:rsid w:val="0071662D"/>
    <w:rsid w:val="00717995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7533"/>
    <w:rsid w:val="00740B40"/>
    <w:rsid w:val="00740EC2"/>
    <w:rsid w:val="00740FA1"/>
    <w:rsid w:val="007441DE"/>
    <w:rsid w:val="007448FD"/>
    <w:rsid w:val="00744AF8"/>
    <w:rsid w:val="00744F90"/>
    <w:rsid w:val="007469C8"/>
    <w:rsid w:val="007522C1"/>
    <w:rsid w:val="007532B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87E17"/>
    <w:rsid w:val="0079060F"/>
    <w:rsid w:val="007907AA"/>
    <w:rsid w:val="00791406"/>
    <w:rsid w:val="00791ADF"/>
    <w:rsid w:val="00791CAF"/>
    <w:rsid w:val="0079266F"/>
    <w:rsid w:val="007939BF"/>
    <w:rsid w:val="00793AE1"/>
    <w:rsid w:val="00793BCB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68B"/>
    <w:rsid w:val="007A56DD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E615D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3521"/>
    <w:rsid w:val="00804C12"/>
    <w:rsid w:val="0080713A"/>
    <w:rsid w:val="008072AC"/>
    <w:rsid w:val="0081052A"/>
    <w:rsid w:val="00810ED5"/>
    <w:rsid w:val="00810F73"/>
    <w:rsid w:val="00812141"/>
    <w:rsid w:val="00812B74"/>
    <w:rsid w:val="0081354A"/>
    <w:rsid w:val="00814535"/>
    <w:rsid w:val="00814D3E"/>
    <w:rsid w:val="008155CE"/>
    <w:rsid w:val="00816F4F"/>
    <w:rsid w:val="008177B1"/>
    <w:rsid w:val="00820B36"/>
    <w:rsid w:val="00821275"/>
    <w:rsid w:val="00822B89"/>
    <w:rsid w:val="00822E7C"/>
    <w:rsid w:val="008233A0"/>
    <w:rsid w:val="0082425B"/>
    <w:rsid w:val="0082485A"/>
    <w:rsid w:val="00825944"/>
    <w:rsid w:val="00825B19"/>
    <w:rsid w:val="00825E43"/>
    <w:rsid w:val="008262F6"/>
    <w:rsid w:val="0082656C"/>
    <w:rsid w:val="00827FDB"/>
    <w:rsid w:val="0083024F"/>
    <w:rsid w:val="008312BD"/>
    <w:rsid w:val="00831778"/>
    <w:rsid w:val="00832353"/>
    <w:rsid w:val="008324D5"/>
    <w:rsid w:val="00832B8B"/>
    <w:rsid w:val="00833FBD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DA9"/>
    <w:rsid w:val="00840EE0"/>
    <w:rsid w:val="008415CE"/>
    <w:rsid w:val="00841B06"/>
    <w:rsid w:val="00842181"/>
    <w:rsid w:val="00842BF9"/>
    <w:rsid w:val="00842DFF"/>
    <w:rsid w:val="00843E2F"/>
    <w:rsid w:val="00844F50"/>
    <w:rsid w:val="00845982"/>
    <w:rsid w:val="00845AAA"/>
    <w:rsid w:val="00845FD5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9C0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10B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4FFE"/>
    <w:rsid w:val="008A5117"/>
    <w:rsid w:val="008A5FDE"/>
    <w:rsid w:val="008A613C"/>
    <w:rsid w:val="008A65DD"/>
    <w:rsid w:val="008B06E5"/>
    <w:rsid w:val="008B0B67"/>
    <w:rsid w:val="008B0C30"/>
    <w:rsid w:val="008B1046"/>
    <w:rsid w:val="008B12C2"/>
    <w:rsid w:val="008B1E8F"/>
    <w:rsid w:val="008B2041"/>
    <w:rsid w:val="008B24E1"/>
    <w:rsid w:val="008B27FA"/>
    <w:rsid w:val="008B3506"/>
    <w:rsid w:val="008B5E3E"/>
    <w:rsid w:val="008B5E89"/>
    <w:rsid w:val="008B611A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163"/>
    <w:rsid w:val="008E35F3"/>
    <w:rsid w:val="008E48ED"/>
    <w:rsid w:val="008E49DD"/>
    <w:rsid w:val="008E4B2B"/>
    <w:rsid w:val="008E4B4D"/>
    <w:rsid w:val="008E57B5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875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0F2"/>
    <w:rsid w:val="0093039F"/>
    <w:rsid w:val="0093043A"/>
    <w:rsid w:val="00930FBB"/>
    <w:rsid w:val="0093353B"/>
    <w:rsid w:val="009337B9"/>
    <w:rsid w:val="00933ED1"/>
    <w:rsid w:val="00934CE6"/>
    <w:rsid w:val="00936E8C"/>
    <w:rsid w:val="0093746F"/>
    <w:rsid w:val="009378A3"/>
    <w:rsid w:val="00940772"/>
    <w:rsid w:val="00941606"/>
    <w:rsid w:val="0094228E"/>
    <w:rsid w:val="0094243A"/>
    <w:rsid w:val="009440B9"/>
    <w:rsid w:val="009453A5"/>
    <w:rsid w:val="00945BD4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1086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167B"/>
    <w:rsid w:val="0099271D"/>
    <w:rsid w:val="00992A63"/>
    <w:rsid w:val="00993911"/>
    <w:rsid w:val="00993C3D"/>
    <w:rsid w:val="00993E3F"/>
    <w:rsid w:val="0099446B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156"/>
    <w:rsid w:val="009A2403"/>
    <w:rsid w:val="009A24FA"/>
    <w:rsid w:val="009A2DBB"/>
    <w:rsid w:val="009A4A6A"/>
    <w:rsid w:val="009A6E57"/>
    <w:rsid w:val="009A7B00"/>
    <w:rsid w:val="009A7B1E"/>
    <w:rsid w:val="009B0241"/>
    <w:rsid w:val="009B1DA2"/>
    <w:rsid w:val="009B33DD"/>
    <w:rsid w:val="009B4455"/>
    <w:rsid w:val="009B4820"/>
    <w:rsid w:val="009B5096"/>
    <w:rsid w:val="009B657C"/>
    <w:rsid w:val="009C040C"/>
    <w:rsid w:val="009C1453"/>
    <w:rsid w:val="009C15CE"/>
    <w:rsid w:val="009C193B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0E2"/>
    <w:rsid w:val="009D343E"/>
    <w:rsid w:val="009D4B71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C65"/>
    <w:rsid w:val="009E71BB"/>
    <w:rsid w:val="009E71BE"/>
    <w:rsid w:val="009E74F7"/>
    <w:rsid w:val="009E76BE"/>
    <w:rsid w:val="009F1EEE"/>
    <w:rsid w:val="009F1F1A"/>
    <w:rsid w:val="009F24DA"/>
    <w:rsid w:val="009F2C33"/>
    <w:rsid w:val="009F3A3C"/>
    <w:rsid w:val="009F4581"/>
    <w:rsid w:val="009F4FB2"/>
    <w:rsid w:val="009F7916"/>
    <w:rsid w:val="009F7B6D"/>
    <w:rsid w:val="009F7B96"/>
    <w:rsid w:val="00A00CE9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265A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76F"/>
    <w:rsid w:val="00A623D5"/>
    <w:rsid w:val="00A62CC6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717"/>
    <w:rsid w:val="00A72C93"/>
    <w:rsid w:val="00A73051"/>
    <w:rsid w:val="00A73851"/>
    <w:rsid w:val="00A73F91"/>
    <w:rsid w:val="00A75E9B"/>
    <w:rsid w:val="00A772BB"/>
    <w:rsid w:val="00A77461"/>
    <w:rsid w:val="00A777BC"/>
    <w:rsid w:val="00A77977"/>
    <w:rsid w:val="00A77CD4"/>
    <w:rsid w:val="00A80728"/>
    <w:rsid w:val="00A828A1"/>
    <w:rsid w:val="00A82BB5"/>
    <w:rsid w:val="00A83B01"/>
    <w:rsid w:val="00A83B82"/>
    <w:rsid w:val="00A849E0"/>
    <w:rsid w:val="00A8551E"/>
    <w:rsid w:val="00A859DA"/>
    <w:rsid w:val="00A87D42"/>
    <w:rsid w:val="00A90D6D"/>
    <w:rsid w:val="00A90F9C"/>
    <w:rsid w:val="00A92228"/>
    <w:rsid w:val="00A92353"/>
    <w:rsid w:val="00A92A86"/>
    <w:rsid w:val="00A9448D"/>
    <w:rsid w:val="00A94969"/>
    <w:rsid w:val="00A95189"/>
    <w:rsid w:val="00A955FE"/>
    <w:rsid w:val="00A95F52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3FA"/>
    <w:rsid w:val="00AB5686"/>
    <w:rsid w:val="00AB5B4B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B03"/>
    <w:rsid w:val="00AE1F5E"/>
    <w:rsid w:val="00AE2DAD"/>
    <w:rsid w:val="00AE2E4B"/>
    <w:rsid w:val="00AE32F2"/>
    <w:rsid w:val="00AE52A9"/>
    <w:rsid w:val="00AE5387"/>
    <w:rsid w:val="00AE7FC1"/>
    <w:rsid w:val="00AF012F"/>
    <w:rsid w:val="00AF05DF"/>
    <w:rsid w:val="00AF0E2B"/>
    <w:rsid w:val="00AF1491"/>
    <w:rsid w:val="00AF1EBB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2B7"/>
    <w:rsid w:val="00B07B1B"/>
    <w:rsid w:val="00B07F43"/>
    <w:rsid w:val="00B1156B"/>
    <w:rsid w:val="00B11EC8"/>
    <w:rsid w:val="00B13100"/>
    <w:rsid w:val="00B14497"/>
    <w:rsid w:val="00B14929"/>
    <w:rsid w:val="00B14AC4"/>
    <w:rsid w:val="00B1636B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175"/>
    <w:rsid w:val="00B34902"/>
    <w:rsid w:val="00B3567C"/>
    <w:rsid w:val="00B35912"/>
    <w:rsid w:val="00B360A2"/>
    <w:rsid w:val="00B364E9"/>
    <w:rsid w:val="00B36680"/>
    <w:rsid w:val="00B367A1"/>
    <w:rsid w:val="00B36BAB"/>
    <w:rsid w:val="00B36EF0"/>
    <w:rsid w:val="00B36FC5"/>
    <w:rsid w:val="00B37EF1"/>
    <w:rsid w:val="00B40277"/>
    <w:rsid w:val="00B4031A"/>
    <w:rsid w:val="00B405B2"/>
    <w:rsid w:val="00B412E1"/>
    <w:rsid w:val="00B4146B"/>
    <w:rsid w:val="00B43264"/>
    <w:rsid w:val="00B43F2C"/>
    <w:rsid w:val="00B44842"/>
    <w:rsid w:val="00B4545F"/>
    <w:rsid w:val="00B46368"/>
    <w:rsid w:val="00B46D8F"/>
    <w:rsid w:val="00B503EF"/>
    <w:rsid w:val="00B5090B"/>
    <w:rsid w:val="00B50B79"/>
    <w:rsid w:val="00B52828"/>
    <w:rsid w:val="00B53A2C"/>
    <w:rsid w:val="00B54365"/>
    <w:rsid w:val="00B5453E"/>
    <w:rsid w:val="00B54855"/>
    <w:rsid w:val="00B54E1C"/>
    <w:rsid w:val="00B564D3"/>
    <w:rsid w:val="00B571A9"/>
    <w:rsid w:val="00B572EB"/>
    <w:rsid w:val="00B573E2"/>
    <w:rsid w:val="00B6003A"/>
    <w:rsid w:val="00B6059D"/>
    <w:rsid w:val="00B62B70"/>
    <w:rsid w:val="00B6381A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4614"/>
    <w:rsid w:val="00B75BA0"/>
    <w:rsid w:val="00B800B4"/>
    <w:rsid w:val="00B80A17"/>
    <w:rsid w:val="00B80E6E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E77C9"/>
    <w:rsid w:val="00BF0245"/>
    <w:rsid w:val="00BF1004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07F87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D2A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7EC"/>
    <w:rsid w:val="00C36DCF"/>
    <w:rsid w:val="00C36EE5"/>
    <w:rsid w:val="00C37547"/>
    <w:rsid w:val="00C379AA"/>
    <w:rsid w:val="00C379CB"/>
    <w:rsid w:val="00C40315"/>
    <w:rsid w:val="00C4169F"/>
    <w:rsid w:val="00C4171E"/>
    <w:rsid w:val="00C42170"/>
    <w:rsid w:val="00C42437"/>
    <w:rsid w:val="00C42EC1"/>
    <w:rsid w:val="00C42FBB"/>
    <w:rsid w:val="00C4387F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6E42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72AA"/>
    <w:rsid w:val="00C704C3"/>
    <w:rsid w:val="00C70C7F"/>
    <w:rsid w:val="00C70EF0"/>
    <w:rsid w:val="00C74A8F"/>
    <w:rsid w:val="00C74E76"/>
    <w:rsid w:val="00C7557B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10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94E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318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6F90"/>
    <w:rsid w:val="00CD73B5"/>
    <w:rsid w:val="00CD76FC"/>
    <w:rsid w:val="00CD7862"/>
    <w:rsid w:val="00CE0069"/>
    <w:rsid w:val="00CE1A8D"/>
    <w:rsid w:val="00CE2A48"/>
    <w:rsid w:val="00CE2DDA"/>
    <w:rsid w:val="00CE3048"/>
    <w:rsid w:val="00CE3887"/>
    <w:rsid w:val="00CE3B5F"/>
    <w:rsid w:val="00CE4F6E"/>
    <w:rsid w:val="00CE5735"/>
    <w:rsid w:val="00CE6361"/>
    <w:rsid w:val="00CE65FE"/>
    <w:rsid w:val="00CE69E0"/>
    <w:rsid w:val="00CE6C91"/>
    <w:rsid w:val="00CE7392"/>
    <w:rsid w:val="00CF058A"/>
    <w:rsid w:val="00CF171A"/>
    <w:rsid w:val="00CF221C"/>
    <w:rsid w:val="00CF3BB0"/>
    <w:rsid w:val="00CF4C81"/>
    <w:rsid w:val="00CF5C1E"/>
    <w:rsid w:val="00CF7177"/>
    <w:rsid w:val="00CF74BF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B33"/>
    <w:rsid w:val="00D07682"/>
    <w:rsid w:val="00D101B2"/>
    <w:rsid w:val="00D10B9A"/>
    <w:rsid w:val="00D12454"/>
    <w:rsid w:val="00D127EA"/>
    <w:rsid w:val="00D132FA"/>
    <w:rsid w:val="00D1411B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3D2"/>
    <w:rsid w:val="00D55598"/>
    <w:rsid w:val="00D557DE"/>
    <w:rsid w:val="00D5618B"/>
    <w:rsid w:val="00D56B5E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70501"/>
    <w:rsid w:val="00D70937"/>
    <w:rsid w:val="00D70A0C"/>
    <w:rsid w:val="00D70F38"/>
    <w:rsid w:val="00D71285"/>
    <w:rsid w:val="00D7141D"/>
    <w:rsid w:val="00D717E2"/>
    <w:rsid w:val="00D71EEC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6D8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55A1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2AD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486C"/>
    <w:rsid w:val="00DB52AE"/>
    <w:rsid w:val="00DB5BAE"/>
    <w:rsid w:val="00DB7207"/>
    <w:rsid w:val="00DC04CA"/>
    <w:rsid w:val="00DC0D9F"/>
    <w:rsid w:val="00DC1B81"/>
    <w:rsid w:val="00DC2726"/>
    <w:rsid w:val="00DC29C8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361"/>
    <w:rsid w:val="00DE0C0C"/>
    <w:rsid w:val="00DE1608"/>
    <w:rsid w:val="00DE1C31"/>
    <w:rsid w:val="00DE25CA"/>
    <w:rsid w:val="00DE31EF"/>
    <w:rsid w:val="00DE52B2"/>
    <w:rsid w:val="00DE6132"/>
    <w:rsid w:val="00DE6D66"/>
    <w:rsid w:val="00DE7BFF"/>
    <w:rsid w:val="00DF080D"/>
    <w:rsid w:val="00DF0F52"/>
    <w:rsid w:val="00DF211F"/>
    <w:rsid w:val="00DF2D5D"/>
    <w:rsid w:val="00DF3672"/>
    <w:rsid w:val="00DF4FDA"/>
    <w:rsid w:val="00DF65BB"/>
    <w:rsid w:val="00DF7122"/>
    <w:rsid w:val="00DF7979"/>
    <w:rsid w:val="00E00273"/>
    <w:rsid w:val="00E00C5F"/>
    <w:rsid w:val="00E01438"/>
    <w:rsid w:val="00E01905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1562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37FE8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4E67"/>
    <w:rsid w:val="00E5514B"/>
    <w:rsid w:val="00E55EE2"/>
    <w:rsid w:val="00E575FB"/>
    <w:rsid w:val="00E57C43"/>
    <w:rsid w:val="00E602AE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3801"/>
    <w:rsid w:val="00E74A0D"/>
    <w:rsid w:val="00E75DDA"/>
    <w:rsid w:val="00E75EC8"/>
    <w:rsid w:val="00E76544"/>
    <w:rsid w:val="00E76E01"/>
    <w:rsid w:val="00E81A66"/>
    <w:rsid w:val="00E8395A"/>
    <w:rsid w:val="00E84D9B"/>
    <w:rsid w:val="00E85949"/>
    <w:rsid w:val="00E859F7"/>
    <w:rsid w:val="00E9099F"/>
    <w:rsid w:val="00E90C34"/>
    <w:rsid w:val="00E90FE8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5CF3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1571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A86"/>
    <w:rsid w:val="00EE5CA5"/>
    <w:rsid w:val="00EE6F76"/>
    <w:rsid w:val="00EE7291"/>
    <w:rsid w:val="00EF03B5"/>
    <w:rsid w:val="00EF1842"/>
    <w:rsid w:val="00EF1C2D"/>
    <w:rsid w:val="00EF3993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3FFD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587F"/>
    <w:rsid w:val="00F26FB0"/>
    <w:rsid w:val="00F27776"/>
    <w:rsid w:val="00F306C6"/>
    <w:rsid w:val="00F3123B"/>
    <w:rsid w:val="00F3148B"/>
    <w:rsid w:val="00F32CDC"/>
    <w:rsid w:val="00F32F7C"/>
    <w:rsid w:val="00F33875"/>
    <w:rsid w:val="00F33A33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152"/>
    <w:rsid w:val="00F72946"/>
    <w:rsid w:val="00F72EBF"/>
    <w:rsid w:val="00F7331B"/>
    <w:rsid w:val="00F7358A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7F8"/>
    <w:rsid w:val="00FB716C"/>
    <w:rsid w:val="00FC0959"/>
    <w:rsid w:val="00FC2C9E"/>
    <w:rsid w:val="00FC41F8"/>
    <w:rsid w:val="00FC4493"/>
    <w:rsid w:val="00FC6223"/>
    <w:rsid w:val="00FC7D6C"/>
    <w:rsid w:val="00FC7F4E"/>
    <w:rsid w:val="00FD1695"/>
    <w:rsid w:val="00FD1AC4"/>
    <w:rsid w:val="00FD2781"/>
    <w:rsid w:val="00FD387A"/>
    <w:rsid w:val="00FD4AD1"/>
    <w:rsid w:val="00FD626C"/>
    <w:rsid w:val="00FD65AB"/>
    <w:rsid w:val="00FD727D"/>
    <w:rsid w:val="00FD7F9E"/>
    <w:rsid w:val="00FE0157"/>
    <w:rsid w:val="00FE01FD"/>
    <w:rsid w:val="00FE0B78"/>
    <w:rsid w:val="00FE188A"/>
    <w:rsid w:val="00FE27D9"/>
    <w:rsid w:val="00FE3155"/>
    <w:rsid w:val="00FE3D85"/>
    <w:rsid w:val="00FE3F2B"/>
    <w:rsid w:val="00FE5ECC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1145F5-C10B-4418-935E-F4436AB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1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rsid w:val="00814535"/>
  </w:style>
  <w:style w:type="character" w:customStyle="1" w:styleId="apple-converted-space">
    <w:name w:val="apple-converted-space"/>
    <w:rsid w:val="00717995"/>
  </w:style>
  <w:style w:type="character" w:customStyle="1" w:styleId="crumbsitem--last">
    <w:name w:val="crumbs__item--last"/>
    <w:rsid w:val="0071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.tatar.ru/rus/pryamaya-liniya.htm" TargetMode="External"/><Relationship Id="rId13" Type="http://schemas.openxmlformats.org/officeDocument/2006/relationships/hyperlink" Target="http://garant.tatarstan.ru/document?id=7075117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hiv.tatar.ru/rus/opros-obshchestvennogo-mneniya-anketirovanie.htm" TargetMode="External"/><Relationship Id="rId12" Type="http://schemas.openxmlformats.org/officeDocument/2006/relationships/hyperlink" Target="http://arhiv.tatar.ru/rus/opros-obshchestvennogo-mneniya-anketirovanie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hiv.tatar.ru/rus/pryamaya-liniya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gtn.tatar.ru/rus/17-metodicheskie-materiali-dokladi-otcheti-obzor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.tatarstan.ru/document?id=70751170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28643</CharactersWithSpaces>
  <SharedDoc>false</SharedDoc>
  <HLinks>
    <vt:vector size="24" baseType="variant"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http://garant.tatarstan.ru/document?id=70751170&amp;sub=0</vt:lpwstr>
      </vt:variant>
      <vt:variant>
        <vt:lpwstr/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http://gtn.tatar.ru/rus/17-metodicheskie-materiali-dokladi-otcheti-obzori.htm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http://gtn.tatar.ru/rus/plani-raboti-komissii-pri-nachalnike-upravleniya-p.htm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http://gtn.tatarstan.ru/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Луиза</cp:lastModifiedBy>
  <cp:revision>111</cp:revision>
  <cp:lastPrinted>2018-04-05T06:38:00Z</cp:lastPrinted>
  <dcterms:created xsi:type="dcterms:W3CDTF">2016-12-16T08:59:00Z</dcterms:created>
  <dcterms:modified xsi:type="dcterms:W3CDTF">2019-07-02T10:01:00Z</dcterms:modified>
</cp:coreProperties>
</file>