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0"/>
        <w:gridCol w:w="15"/>
      </w:tblGrid>
      <w:tr w:rsidR="009C3B99" w:rsidRPr="009C3B99" w:rsidTr="009C3B99">
        <w:trPr>
          <w:tblCellSpacing w:w="0" w:type="dxa"/>
        </w:trPr>
        <w:tc>
          <w:tcPr>
            <w:tcW w:w="0" w:type="auto"/>
            <w:vAlign w:val="center"/>
            <w:hideMark/>
          </w:tcPr>
          <w:p w:rsidR="009C3B99" w:rsidRPr="009C3B99" w:rsidRDefault="009C3B99" w:rsidP="009C3B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3B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«Письма с фронта. 1941–1945 гг.»</w:t>
            </w:r>
          </w:p>
        </w:tc>
        <w:tc>
          <w:tcPr>
            <w:tcW w:w="0" w:type="auto"/>
            <w:hideMark/>
          </w:tcPr>
          <w:p w:rsidR="009C3B99" w:rsidRPr="009C3B99" w:rsidRDefault="009C3B99" w:rsidP="009C3B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C3B99" w:rsidRPr="009C3B99" w:rsidRDefault="009C3B99" w:rsidP="009C3B9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9C3B99" w:rsidRPr="009C3B99" w:rsidRDefault="009C3B99" w:rsidP="009C3B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3B9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Память о многих участниках войны – и погибших, и благополучно вернувшихся домой – во многом сохраняется благодаря письмам, написанным ими с фронта. Порой письмо – это все, что осталось после человека, ушедшего на войну защищать свою родину или мстить за </w:t>
      </w:r>
      <w:proofErr w:type="gramStart"/>
      <w:r w:rsidRPr="009C3B99">
        <w:rPr>
          <w:rFonts w:ascii="Times New Roman" w:eastAsia="Times New Roman" w:hAnsi="Times New Roman" w:cs="Times New Roman"/>
          <w:sz w:val="20"/>
          <w:szCs w:val="20"/>
          <w:lang w:eastAsia="ru-RU"/>
        </w:rPr>
        <w:t>своих</w:t>
      </w:r>
      <w:proofErr w:type="gramEnd"/>
      <w:r w:rsidRPr="009C3B9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близких. Представляемый сегодня вниманию читателей сборник издается в продолжение публикаций татарстанских архивистов о Великой Отечественной войне. Вместе с тем, составители рассматривают его как дань памяти покойным фронтовикам и изъявление благодарности ныне живущим ветеранам. В сборник вошло более 200 писем, хранящихся в государственных и муниципальных архивах Татарстана, краеведческих музеях, семейных собраниях. К сожалению, мы не имели возможности включить в наше издание все имевшиеся у нас или предоставленные нам для публикации письма. Мы предполагаем обязательно издать их в будущем. </w:t>
      </w:r>
    </w:p>
    <w:p w:rsidR="009C3B99" w:rsidRPr="009C3B99" w:rsidRDefault="009C3B99" w:rsidP="009C3B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3B9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Документы, вошедшие в настоящий сборник, составили две части. </w:t>
      </w:r>
      <w:r w:rsidRPr="009C3B9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Pr="009C3B9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В первую часть издания вошли частные письма рядовых бойцов и командиров Красной Армии, в том числе ряда писателей и поэтов Татарстана (Мусы </w:t>
      </w:r>
      <w:proofErr w:type="spellStart"/>
      <w:r w:rsidRPr="009C3B99">
        <w:rPr>
          <w:rFonts w:ascii="Times New Roman" w:eastAsia="Times New Roman" w:hAnsi="Times New Roman" w:cs="Times New Roman"/>
          <w:sz w:val="20"/>
          <w:szCs w:val="20"/>
          <w:lang w:eastAsia="ru-RU"/>
        </w:rPr>
        <w:t>Джалиля</w:t>
      </w:r>
      <w:proofErr w:type="spellEnd"/>
      <w:r w:rsidRPr="009C3B9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proofErr w:type="spellStart"/>
      <w:r w:rsidRPr="009C3B99">
        <w:rPr>
          <w:rFonts w:ascii="Times New Roman" w:eastAsia="Times New Roman" w:hAnsi="Times New Roman" w:cs="Times New Roman"/>
          <w:sz w:val="20"/>
          <w:szCs w:val="20"/>
          <w:lang w:eastAsia="ru-RU"/>
        </w:rPr>
        <w:t>Аделя</w:t>
      </w:r>
      <w:proofErr w:type="spellEnd"/>
      <w:r w:rsidRPr="009C3B9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C3B99">
        <w:rPr>
          <w:rFonts w:ascii="Times New Roman" w:eastAsia="Times New Roman" w:hAnsi="Times New Roman" w:cs="Times New Roman"/>
          <w:sz w:val="20"/>
          <w:szCs w:val="20"/>
          <w:lang w:eastAsia="ru-RU"/>
        </w:rPr>
        <w:t>Кутуя</w:t>
      </w:r>
      <w:proofErr w:type="spellEnd"/>
      <w:r w:rsidRPr="009C3B9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Михаила Бубеннова, Ибрагима Гази, Геннадия </w:t>
      </w:r>
      <w:proofErr w:type="spellStart"/>
      <w:r w:rsidRPr="009C3B99">
        <w:rPr>
          <w:rFonts w:ascii="Times New Roman" w:eastAsia="Times New Roman" w:hAnsi="Times New Roman" w:cs="Times New Roman"/>
          <w:sz w:val="20"/>
          <w:szCs w:val="20"/>
          <w:lang w:eastAsia="ru-RU"/>
        </w:rPr>
        <w:t>Паушкина</w:t>
      </w:r>
      <w:proofErr w:type="spellEnd"/>
      <w:r w:rsidRPr="009C3B9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proofErr w:type="spellStart"/>
      <w:r w:rsidRPr="009C3B99">
        <w:rPr>
          <w:rFonts w:ascii="Times New Roman" w:eastAsia="Times New Roman" w:hAnsi="Times New Roman" w:cs="Times New Roman"/>
          <w:sz w:val="20"/>
          <w:szCs w:val="20"/>
          <w:lang w:eastAsia="ru-RU"/>
        </w:rPr>
        <w:t>Афзала</w:t>
      </w:r>
      <w:proofErr w:type="spellEnd"/>
      <w:r w:rsidRPr="009C3B9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Шамова, Гали </w:t>
      </w:r>
      <w:proofErr w:type="spellStart"/>
      <w:r w:rsidRPr="009C3B99">
        <w:rPr>
          <w:rFonts w:ascii="Times New Roman" w:eastAsia="Times New Roman" w:hAnsi="Times New Roman" w:cs="Times New Roman"/>
          <w:sz w:val="20"/>
          <w:szCs w:val="20"/>
          <w:lang w:eastAsia="ru-RU"/>
        </w:rPr>
        <w:t>Хузи</w:t>
      </w:r>
      <w:proofErr w:type="spellEnd"/>
      <w:r w:rsidRPr="009C3B9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других). К сожалению, об авторах некоторых писем сведений не сохранилось. Опубликованные здесь материалы существенно дополняют картину тех лет, позволяет яснее представить повседневный круг забот, быт и мироощущение человека в условиях войны. Много писем, исполненных драматизма. Нельзя спокойно читать письмо жительницы Ярославля </w:t>
      </w:r>
      <w:proofErr w:type="spellStart"/>
      <w:r w:rsidRPr="009C3B99">
        <w:rPr>
          <w:rFonts w:ascii="Times New Roman" w:eastAsia="Times New Roman" w:hAnsi="Times New Roman" w:cs="Times New Roman"/>
          <w:sz w:val="20"/>
          <w:szCs w:val="20"/>
          <w:lang w:eastAsia="ru-RU"/>
        </w:rPr>
        <w:t>Зитез</w:t>
      </w:r>
      <w:proofErr w:type="spellEnd"/>
      <w:r w:rsidRPr="009C3B9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C3B99">
        <w:rPr>
          <w:rFonts w:ascii="Times New Roman" w:eastAsia="Times New Roman" w:hAnsi="Times New Roman" w:cs="Times New Roman"/>
          <w:sz w:val="20"/>
          <w:szCs w:val="20"/>
          <w:lang w:eastAsia="ru-RU"/>
        </w:rPr>
        <w:t>Ханнановой</w:t>
      </w:r>
      <w:proofErr w:type="spellEnd"/>
      <w:r w:rsidRPr="009C3B9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в письме родным сообщающей о гибели всей ее семьи при налете вражеской авиации и уходящей на фронт мстить врагам. Не пройдешь равнодушно мимо строк последнего письма молодого командира взвода </w:t>
      </w:r>
      <w:proofErr w:type="spellStart"/>
      <w:r w:rsidRPr="009C3B99">
        <w:rPr>
          <w:rFonts w:ascii="Times New Roman" w:eastAsia="Times New Roman" w:hAnsi="Times New Roman" w:cs="Times New Roman"/>
          <w:sz w:val="20"/>
          <w:szCs w:val="20"/>
          <w:lang w:eastAsia="ru-RU"/>
        </w:rPr>
        <w:t>Хузямухаммета</w:t>
      </w:r>
      <w:proofErr w:type="spellEnd"/>
      <w:r w:rsidRPr="009C3B9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C3B99">
        <w:rPr>
          <w:rFonts w:ascii="Times New Roman" w:eastAsia="Times New Roman" w:hAnsi="Times New Roman" w:cs="Times New Roman"/>
          <w:sz w:val="20"/>
          <w:szCs w:val="20"/>
          <w:lang w:eastAsia="ru-RU"/>
        </w:rPr>
        <w:t>Шарафеева</w:t>
      </w:r>
      <w:proofErr w:type="spellEnd"/>
      <w:r w:rsidRPr="009C3B9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маме, в котором он делится предчувствием своей скорой гибели. Несмотря на все трудности войны, в письмах к своим семьям фронтовики оставались любящими и заботливыми мужьями, сыновьями и отцами. Их интересовали здоровье и материальное положение родных, успехи детей в школе, они строили планы на будущую, мирную жизнь. </w:t>
      </w:r>
    </w:p>
    <w:p w:rsidR="009C3B99" w:rsidRPr="009C3B99" w:rsidRDefault="009C3B99" w:rsidP="009C3B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3B99">
        <w:rPr>
          <w:rFonts w:ascii="Times New Roman" w:eastAsia="Times New Roman" w:hAnsi="Times New Roman" w:cs="Times New Roman"/>
          <w:sz w:val="20"/>
          <w:szCs w:val="20"/>
          <w:lang w:eastAsia="ru-RU"/>
        </w:rPr>
        <w:t>Вторая часть книги включает в себя письма бойцов, командиров и политработников, адресованные в партийные, комсомольские и государственные органы и учреждения. Туда, как правило, обращались с просьбами об улучшении материального положения, жилищных и бытовых условий семей, просили оказать  содействие в розыске родных, определить детей в детские учреждения или помочь им в поступлении в вузы, техникумы. Политработники просили прислать литературу и газеты на татарском языке, ноты, гармонь для организации досуга бойцов.</w:t>
      </w:r>
      <w:r w:rsidRPr="009C3B9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Pr="009C3B9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Фронтовые письма – это ценнейший источник, передающий дух тяжелого военного времени, позволяющий лучше осознать величие подвига наших отцов и дедов. Долг архивистов, библиотекарей, музейных работников, всех хранителей памяти – сохранить подобные документы, донести их содержание до будущих поколений, ибо без памяти о прошлом ни у одного народа не может быть и будущего. От имени архивистов Татарстана выражаю надежду, что обладатели собраний фронтовых писем будут передавать эти документы в государственные и муниципальные архивы. Это позволит обеспечить их лучшую сохранность и, что немаловажно, изучение и публикацию квалифицированными исследователями.  </w:t>
      </w:r>
    </w:p>
    <w:p w:rsidR="009C3B99" w:rsidRPr="009C3B99" w:rsidRDefault="009C3B99" w:rsidP="009C3B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C3B99">
        <w:rPr>
          <w:rFonts w:ascii="Times New Roman" w:eastAsia="Times New Roman" w:hAnsi="Times New Roman" w:cs="Times New Roman"/>
          <w:sz w:val="20"/>
          <w:szCs w:val="20"/>
          <w:lang w:eastAsia="ru-RU"/>
        </w:rPr>
        <w:t>Пользуясь</w:t>
      </w:r>
      <w:proofErr w:type="gramEnd"/>
      <w:r w:rsidRPr="009C3B9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случаем, хотел бы искренне поблагодарить заведующих и сотрудников архивных отделов исполкомов </w:t>
      </w:r>
      <w:proofErr w:type="spellStart"/>
      <w:r w:rsidRPr="009C3B99">
        <w:rPr>
          <w:rFonts w:ascii="Times New Roman" w:eastAsia="Times New Roman" w:hAnsi="Times New Roman" w:cs="Times New Roman"/>
          <w:sz w:val="20"/>
          <w:szCs w:val="20"/>
          <w:lang w:eastAsia="ru-RU"/>
        </w:rPr>
        <w:t>Аксубаевского</w:t>
      </w:r>
      <w:proofErr w:type="spellEnd"/>
      <w:r w:rsidRPr="009C3B9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proofErr w:type="spellStart"/>
      <w:r w:rsidRPr="009C3B99">
        <w:rPr>
          <w:rFonts w:ascii="Times New Roman" w:eastAsia="Times New Roman" w:hAnsi="Times New Roman" w:cs="Times New Roman"/>
          <w:sz w:val="20"/>
          <w:szCs w:val="20"/>
          <w:lang w:eastAsia="ru-RU"/>
        </w:rPr>
        <w:t>Верхнеуслонского</w:t>
      </w:r>
      <w:proofErr w:type="spellEnd"/>
      <w:r w:rsidRPr="009C3B9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proofErr w:type="spellStart"/>
      <w:r w:rsidRPr="009C3B99">
        <w:rPr>
          <w:rFonts w:ascii="Times New Roman" w:eastAsia="Times New Roman" w:hAnsi="Times New Roman" w:cs="Times New Roman"/>
          <w:sz w:val="20"/>
          <w:szCs w:val="20"/>
          <w:lang w:eastAsia="ru-RU"/>
        </w:rPr>
        <w:t>Сармановского</w:t>
      </w:r>
      <w:proofErr w:type="spellEnd"/>
      <w:r w:rsidRPr="009C3B9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муниципальных районов, Управления муниципального архива исполкома города Казани, заведующих краеведческими музеями сел </w:t>
      </w:r>
      <w:proofErr w:type="spellStart"/>
      <w:r w:rsidRPr="009C3B99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Табарли</w:t>
      </w:r>
      <w:proofErr w:type="spellEnd"/>
      <w:r w:rsidRPr="009C3B99">
        <w:rPr>
          <w:rFonts w:ascii="Times New Roman" w:eastAsia="Times New Roman" w:hAnsi="Times New Roman" w:cs="Times New Roman"/>
          <w:sz w:val="20"/>
          <w:szCs w:val="20"/>
          <w:lang w:eastAsia="ru-RU"/>
        </w:rPr>
        <w:t>, Ново-</w:t>
      </w:r>
      <w:proofErr w:type="spellStart"/>
      <w:r w:rsidRPr="009C3B99">
        <w:rPr>
          <w:rFonts w:ascii="Times New Roman" w:eastAsia="Times New Roman" w:hAnsi="Times New Roman" w:cs="Times New Roman"/>
          <w:sz w:val="20"/>
          <w:szCs w:val="20"/>
          <w:lang w:eastAsia="ru-RU"/>
        </w:rPr>
        <w:t>Ибрайкино</w:t>
      </w:r>
      <w:proofErr w:type="spellEnd"/>
      <w:r w:rsidRPr="009C3B99">
        <w:rPr>
          <w:rFonts w:ascii="Times New Roman" w:eastAsia="Times New Roman" w:hAnsi="Times New Roman" w:cs="Times New Roman"/>
          <w:sz w:val="20"/>
          <w:szCs w:val="20"/>
          <w:lang w:eastAsia="ru-RU"/>
        </w:rPr>
        <w:t>, музея боевой и трудовой славы «Заречье», а также наших земляков, предоставивших хранящиеся у них материалы для публикации в изданной нами книге.</w:t>
      </w:r>
    </w:p>
    <w:p w:rsidR="008D1998" w:rsidRDefault="009C3B99"/>
    <w:sectPr w:rsidR="008D19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B99"/>
    <w:rsid w:val="000651C1"/>
    <w:rsid w:val="009C3B99"/>
    <w:rsid w:val="00A91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t1br">
    <w:name w:val="bt1br"/>
    <w:basedOn w:val="a0"/>
    <w:rsid w:val="009C3B99"/>
  </w:style>
  <w:style w:type="paragraph" w:styleId="a3">
    <w:name w:val="Normal (Web)"/>
    <w:basedOn w:val="a"/>
    <w:uiPriority w:val="99"/>
    <w:semiHidden/>
    <w:unhideWhenUsed/>
    <w:rsid w:val="009C3B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C3B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3B9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t1br">
    <w:name w:val="bt1br"/>
    <w:basedOn w:val="a0"/>
    <w:rsid w:val="009C3B99"/>
  </w:style>
  <w:style w:type="paragraph" w:styleId="a3">
    <w:name w:val="Normal (Web)"/>
    <w:basedOn w:val="a"/>
    <w:uiPriority w:val="99"/>
    <w:semiHidden/>
    <w:unhideWhenUsed/>
    <w:rsid w:val="009C3B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C3B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3B9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827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03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5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06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553</Words>
  <Characters>3153</Characters>
  <Application>Microsoft Office Word</Application>
  <DocSecurity>0</DocSecurity>
  <Lines>26</Lines>
  <Paragraphs>7</Paragraphs>
  <ScaleCrop>false</ScaleCrop>
  <Company>НА РТ</Company>
  <LinksUpToDate>false</LinksUpToDate>
  <CharactersWithSpaces>3699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Гульназ</dc:creator>
  <cp:keywords/>
  <dc:description/>
  <cp:lastModifiedBy>Гульназ</cp:lastModifiedBy>
  <cp:revision>1</cp:revision>
  <dcterms:created xsi:type="dcterms:W3CDTF">2014-05-15T06:40:00Z</dcterms:created>
  <dcterms:modified xsi:type="dcterms:W3CDTF">2014-05-15T06:40:00Z</dcterms:modified>
</cp:coreProperties>
</file>