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6F6187" w:rsidRPr="006F618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F6187" w:rsidRPr="006F6187" w:rsidRDefault="006F6187" w:rsidP="006F6187">
            <w:pPr>
              <w:spacing w:after="0" w:line="240" w:lineRule="auto"/>
              <w:rPr>
                <w:rFonts w:ascii="Arial Tat" w:eastAsia="Times New Roman" w:hAnsi="Arial Tat" w:cs="Times New Roman"/>
                <w:color w:val="373F3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F6187" w:rsidRPr="006F6187" w:rsidRDefault="006F6187" w:rsidP="006F6187">
            <w:pPr>
              <w:spacing w:after="0" w:line="240" w:lineRule="auto"/>
              <w:rPr>
                <w:rFonts w:ascii="Arial Tat" w:eastAsia="Times New Roman" w:hAnsi="Arial Tat" w:cs="Times New Roman"/>
                <w:color w:val="373F30"/>
                <w:sz w:val="20"/>
                <w:szCs w:val="20"/>
                <w:lang w:eastAsia="ru-RU"/>
              </w:rPr>
            </w:pPr>
          </w:p>
        </w:tc>
      </w:tr>
    </w:tbl>
    <w:p w:rsidR="006F6187" w:rsidRDefault="006F6187" w:rsidP="006F6187">
      <w:pPr>
        <w:spacing w:after="240" w:line="240" w:lineRule="auto"/>
        <w:rPr>
          <w:rFonts w:ascii="Arial Tat" w:eastAsia="Times New Roman" w:hAnsi="Arial Tat" w:cs="Times New Roman"/>
          <w:color w:val="373F30"/>
          <w:sz w:val="20"/>
          <w:szCs w:val="20"/>
          <w:lang w:eastAsia="ru-RU"/>
        </w:rPr>
      </w:pPr>
    </w:p>
    <w:p w:rsidR="006F6187" w:rsidRPr="006F6187" w:rsidRDefault="006F6187" w:rsidP="006F6187">
      <w:pPr>
        <w:spacing w:after="24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F6187">
        <w:rPr>
          <w:rFonts w:eastAsia="Times New Roman" w:cs="Times New Roman"/>
          <w:b/>
          <w:sz w:val="24"/>
          <w:szCs w:val="24"/>
          <w:lang w:eastAsia="ru-RU"/>
        </w:rPr>
        <w:t xml:space="preserve">Порядок обжалования нормативных правовых актов и иных решений, </w:t>
      </w:r>
      <w:r w:rsidRPr="006F6187">
        <w:rPr>
          <w:rFonts w:eastAsia="Times New Roman" w:cs="Times New Roman"/>
          <w:b/>
          <w:sz w:val="24"/>
          <w:szCs w:val="24"/>
          <w:lang w:eastAsia="ru-RU"/>
        </w:rPr>
        <w:br/>
        <w:t>принятых госорганом</w:t>
      </w:r>
    </w:p>
    <w:p w:rsidR="006F6187" w:rsidRPr="006F6187" w:rsidRDefault="006F6187" w:rsidP="006F61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6187">
        <w:rPr>
          <w:rFonts w:eastAsia="Times New Roman" w:cs="Times New Roman"/>
          <w:sz w:val="24"/>
          <w:szCs w:val="24"/>
          <w:lang w:eastAsia="ru-RU"/>
        </w:rPr>
        <w:t>Обжалование соответствующих решений или действий (бездействие) осуществляется в установленном порядке в суд.</w:t>
      </w:r>
    </w:p>
    <w:p w:rsidR="006F6187" w:rsidRPr="006F6187" w:rsidRDefault="006F6187" w:rsidP="006F618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F6187">
        <w:rPr>
          <w:rFonts w:eastAsia="Times New Roman" w:cs="Times New Roman"/>
          <w:sz w:val="24"/>
          <w:szCs w:val="24"/>
          <w:lang w:eastAsia="ru-RU"/>
        </w:rPr>
        <w:t>Порядок определяется «Гражданским процессуальным кодексом Российской Федерации» от 14.11.2002г. №138-ФЗ (глава 25.</w:t>
      </w:r>
      <w:proofErr w:type="gramEnd"/>
      <w:r w:rsidRPr="006F618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187">
        <w:rPr>
          <w:rFonts w:eastAsia="Times New Roman" w:cs="Times New Roman"/>
          <w:sz w:val="24"/>
          <w:szCs w:val="24"/>
          <w:lang w:eastAsia="ru-RU"/>
        </w:rPr>
        <w:t>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служащих).</w:t>
      </w:r>
      <w:proofErr w:type="gramEnd"/>
      <w:r w:rsidRPr="006F6187">
        <w:rPr>
          <w:rFonts w:eastAsia="Times New Roman" w:cs="Times New Roman"/>
          <w:sz w:val="24"/>
          <w:szCs w:val="24"/>
          <w:lang w:eastAsia="ru-RU"/>
        </w:rPr>
        <w:t xml:space="preserve"> Законом Российской Федерации от 27 апреля 1993 года №4866-1 "Об обжаловании в суд действий и решений, нарушающих права и свободы граждан</w:t>
      </w:r>
      <w:proofErr w:type="gramStart"/>
      <w:r w:rsidRPr="006F6187">
        <w:rPr>
          <w:rFonts w:eastAsia="Times New Roman" w:cs="Times New Roman"/>
          <w:sz w:val="24"/>
          <w:szCs w:val="24"/>
          <w:lang w:eastAsia="ru-RU"/>
        </w:rPr>
        <w:t>."</w:t>
      </w:r>
      <w:proofErr w:type="gramEnd"/>
    </w:p>
    <w:p w:rsidR="00A94C69" w:rsidRDefault="00A94C69"/>
    <w:sectPr w:rsidR="00A94C69" w:rsidSect="00A9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00004" w:csb1="00000000"/>
  </w:font>
  <w:font w:name="Arial T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F6187"/>
    <w:rsid w:val="003A626E"/>
    <w:rsid w:val="006F6187"/>
    <w:rsid w:val="00A9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1">
    <w:name w:val="bt1br1"/>
    <w:basedOn w:val="a0"/>
    <w:rsid w:val="006F6187"/>
    <w:rPr>
      <w:rFonts w:ascii="Times New Roman" w:hAnsi="Times New Roman" w:cs="Times New Roman" w:hint="default"/>
      <w:b/>
      <w:bCs/>
      <w:color w:val="B3672B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F61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2014-05-07T12:31:00Z</dcterms:created>
  <dcterms:modified xsi:type="dcterms:W3CDTF">2014-05-07T12:34:00Z</dcterms:modified>
</cp:coreProperties>
</file>