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5A" w:rsidRPr="00F4385A" w:rsidRDefault="000C4364" w:rsidP="000C436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C4364">
        <w:rPr>
          <w:rFonts w:eastAsia="Times New Roman" w:cs="Times New Roman"/>
          <w:b/>
          <w:bCs/>
          <w:sz w:val="24"/>
          <w:szCs w:val="24"/>
          <w:lang w:eastAsia="ru-RU"/>
        </w:rPr>
        <w:t>Закон Республики Татарстан "О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архивного дела"</w:t>
      </w:r>
    </w:p>
    <w:p w:rsidR="00F4385A" w:rsidRPr="00F4385A" w:rsidRDefault="000C4364" w:rsidP="000C4364">
      <w:pPr>
        <w:spacing w:after="0" w:line="240" w:lineRule="auto"/>
        <w:ind w:left="5954"/>
        <w:jc w:val="both"/>
        <w:rPr>
          <w:rFonts w:eastAsia="Times New Roman" w:cs="Times New Roman"/>
          <w:sz w:val="24"/>
          <w:szCs w:val="24"/>
          <w:lang w:val="en-US" w:eastAsia="ru-RU"/>
        </w:rPr>
      </w:pPr>
      <w:r w:rsidRPr="000C4364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="00F4385A" w:rsidRPr="00F4385A">
        <w:rPr>
          <w:rFonts w:eastAsia="Times New Roman" w:cs="Times New Roman"/>
          <w:sz w:val="24"/>
          <w:szCs w:val="24"/>
          <w:lang w:eastAsia="ru-RU"/>
        </w:rPr>
        <w:t>Принят</w:t>
      </w:r>
      <w:proofErr w:type="gramEnd"/>
      <w:r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</w:p>
    <w:p w:rsidR="00F4385A" w:rsidRPr="00F4385A" w:rsidRDefault="00F4385A" w:rsidP="000C4364">
      <w:pPr>
        <w:spacing w:after="0" w:line="240" w:lineRule="auto"/>
        <w:ind w:left="595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Государственным Советом</w:t>
      </w:r>
    </w:p>
    <w:p w:rsidR="00F4385A" w:rsidRPr="00F4385A" w:rsidRDefault="00F4385A" w:rsidP="000C4364">
      <w:pPr>
        <w:spacing w:after="0" w:line="240" w:lineRule="auto"/>
        <w:ind w:left="595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Республики Татарстан</w:t>
      </w:r>
    </w:p>
    <w:p w:rsidR="00F4385A" w:rsidRPr="00F4385A" w:rsidRDefault="00F4385A" w:rsidP="000C4364">
      <w:pPr>
        <w:spacing w:after="0" w:line="240" w:lineRule="auto"/>
        <w:ind w:left="595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6 декабря 2007 года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 xml:space="preserve">   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4385A">
        <w:rPr>
          <w:rFonts w:eastAsia="Times New Roman" w:cs="Times New Roman"/>
          <w:sz w:val="24"/>
          <w:szCs w:val="24"/>
          <w:lang w:eastAsia="ru-RU"/>
        </w:rPr>
        <w:t>Настоящий Закон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22 октября 2004 года № 125-ФЗ «Об архивном деле в Российской Федерации», законами Республики Татарстан от 28 июля 2004 года № 45-ЗРТ «О местном самоуправлении в Республике Татарстан», от 13 июня 1996 года № 644 «Об Архивном фонде Республики Татарстан</w:t>
      </w:r>
      <w:proofErr w:type="gram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385A">
        <w:rPr>
          <w:rFonts w:eastAsia="Times New Roman" w:cs="Times New Roman"/>
          <w:sz w:val="24"/>
          <w:szCs w:val="24"/>
          <w:lang w:eastAsia="ru-RU"/>
        </w:rPr>
        <w:t>и архивах», иными нормативными правовыми актами Российской Федерации и Республики Татарстан наделяет органы местного самоуправления муниципальных образований в Республике Татарстан (далее - органы местного самоуправления) отдельными государственными полномочиями Республики Татарстан в области архивного дела.</w:t>
      </w:r>
      <w:proofErr w:type="gramEnd"/>
    </w:p>
    <w:p w:rsidR="00F4385A" w:rsidRPr="00F4385A" w:rsidRDefault="000C4364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br/>
      </w:r>
      <w:r w:rsidR="00F4385A" w:rsidRPr="00F4385A">
        <w:rPr>
          <w:rFonts w:eastAsia="Times New Roman" w:cs="Times New Roman"/>
          <w:sz w:val="24"/>
          <w:szCs w:val="24"/>
          <w:lang w:eastAsia="ru-RU"/>
        </w:rPr>
        <w:t>Статья 1.  </w:t>
      </w:r>
      <w:r w:rsidR="00F4385A" w:rsidRPr="00F4385A">
        <w:rPr>
          <w:rFonts w:eastAsia="Times New Roman" w:cs="Times New Roman"/>
          <w:b/>
          <w:bCs/>
          <w:sz w:val="24"/>
          <w:szCs w:val="24"/>
          <w:lang w:eastAsia="ru-RU"/>
        </w:rPr>
        <w:t>Государственные полномочия Республики Татарстан в области архивного дела, которыми наделяются органы местного самоуправления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      Органы местного самоуправления наделяются отдельными государственными полномочиями по хранению, комплектованию, учету и использованию архивных документов, относящихся к государственной собственности Республики Татарстан и находящихся на территории муниципальных образований (далее – государственные полномочия).</w:t>
      </w:r>
    </w:p>
    <w:p w:rsidR="00F4385A" w:rsidRPr="00F4385A" w:rsidRDefault="000C4364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br/>
      </w:r>
      <w:r w:rsidR="00F4385A" w:rsidRPr="00F4385A">
        <w:rPr>
          <w:rFonts w:eastAsia="Times New Roman" w:cs="Times New Roman"/>
          <w:sz w:val="24"/>
          <w:szCs w:val="24"/>
          <w:lang w:eastAsia="ru-RU"/>
        </w:rPr>
        <w:t>Статья 2.</w:t>
      </w:r>
      <w:r w:rsidR="00F4385A" w:rsidRPr="00F4385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Наименования муниципальных образований в Республике    Татарстан, органы местного самоуправления которых наделяются государственными полномочиями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Государственными полномочиями наделяются органы местного самоуправления следующих муниципальных образований в  Республике  Татарстан: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4385A">
        <w:rPr>
          <w:rFonts w:eastAsia="Times New Roman" w:cs="Times New Roman"/>
          <w:sz w:val="24"/>
          <w:szCs w:val="24"/>
          <w:lang w:eastAsia="ru-RU"/>
        </w:rPr>
        <w:t xml:space="preserve">город Казань, «город Набережные Челны»,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Агрызский</w:t>
      </w:r>
      <w:proofErr w:type="spell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Азнакаевский</w:t>
      </w:r>
      <w:proofErr w:type="spell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Аксубаевский</w:t>
      </w:r>
      <w:proofErr w:type="spell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Актанышский</w:t>
      </w:r>
      <w:proofErr w:type="spell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муниципальный район, Алексеевский муниципальный район,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Алькеевский</w:t>
      </w:r>
      <w:proofErr w:type="spell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Альметьевский</w:t>
      </w:r>
      <w:proofErr w:type="spell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Апастовский</w:t>
      </w:r>
      <w:proofErr w:type="spell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муниципальный район, Арский муниципальный район,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Атнинский</w:t>
      </w:r>
      <w:proofErr w:type="spell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Бавлинский</w:t>
      </w:r>
      <w:proofErr w:type="spell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Балтасинский</w:t>
      </w:r>
      <w:proofErr w:type="spell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Бугульминский</w:t>
      </w:r>
      <w:proofErr w:type="spell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Буинский</w:t>
      </w:r>
      <w:proofErr w:type="spell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Верхнеуслонский</w:t>
      </w:r>
      <w:proofErr w:type="spell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Высокогорский</w:t>
      </w:r>
      <w:proofErr w:type="spell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Дрожжановский</w:t>
      </w:r>
      <w:proofErr w:type="spell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Елабужский</w:t>
      </w:r>
      <w:proofErr w:type="spell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Заинский</w:t>
      </w:r>
      <w:proofErr w:type="spellEnd"/>
      <w:proofErr w:type="gram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385A">
        <w:rPr>
          <w:rFonts w:eastAsia="Times New Roman" w:cs="Times New Roman"/>
          <w:sz w:val="24"/>
          <w:szCs w:val="24"/>
          <w:lang w:eastAsia="ru-RU"/>
        </w:rPr>
        <w:t xml:space="preserve">муниципальный район,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Зеленодольский</w:t>
      </w:r>
      <w:proofErr w:type="spell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Кайбицкий</w:t>
      </w:r>
      <w:proofErr w:type="spell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Камско-Устьинский</w:t>
      </w:r>
      <w:proofErr w:type="spell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Кукморский</w:t>
      </w:r>
      <w:proofErr w:type="spell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муниципальный район,</w:t>
      </w:r>
      <w:r w:rsidRPr="00F4385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Лаишевский</w:t>
      </w:r>
      <w:proofErr w:type="spell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Лениногорский</w:t>
      </w:r>
      <w:proofErr w:type="spell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Мамадышский</w:t>
      </w:r>
      <w:proofErr w:type="spell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муниципальный район, Менделеевский муниципальный район,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Мензелинский</w:t>
      </w:r>
      <w:proofErr w:type="spell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Муслюмовский</w:t>
      </w:r>
      <w:proofErr w:type="spell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муниципальный район, Нижнекамский муниципальный район,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Новошешминский</w:t>
      </w:r>
      <w:proofErr w:type="spell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Нурлатский</w:t>
      </w:r>
      <w:proofErr w:type="spell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Пестречинский</w:t>
      </w:r>
      <w:proofErr w:type="spell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Рыбно-Слободский</w:t>
      </w:r>
      <w:proofErr w:type="spell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Сабинский</w:t>
      </w:r>
      <w:proofErr w:type="spell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Сармановский</w:t>
      </w:r>
      <w:proofErr w:type="spell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муниципальный район, Спасский муниципальный район,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Тетюшский</w:t>
      </w:r>
      <w:proofErr w:type="spell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Тукаевский</w:t>
      </w:r>
      <w:proofErr w:type="spellEnd"/>
      <w:proofErr w:type="gram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Тюлячинский</w:t>
      </w:r>
      <w:proofErr w:type="spell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lastRenderedPageBreak/>
        <w:t>Черемшанский</w:t>
      </w:r>
      <w:proofErr w:type="spell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Чистопольский</w:t>
      </w:r>
      <w:proofErr w:type="spell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Ютазинский</w:t>
      </w:r>
      <w:proofErr w:type="spell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муниципальный район.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br/>
        <w:t>Статья 3.</w:t>
      </w:r>
      <w:r w:rsidRPr="00F4385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Срок, на который органам местного самоуправления передаются государственные полномочия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Государственные полномочия передаются органам местного самоуправления на неограниченный срок.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br/>
        <w:t>Статья 4.</w:t>
      </w:r>
      <w:r w:rsidRPr="00F4385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Финансовые и материальные средства, передаваемые органам местного самоуправления для осуществления государственных полномочий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1. Финансовое обеспечение переданных государственных полномочий осуществляется за счет субвенций, предоставляемых местным бюджетам из бюджета Республики Татарстан.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2. Общий объем субвенций, предоставляемых местным бюджетам для осуществления государственных полномочий, устанавливается законом Республики Татарстан о бюджете Республики Татарстан на очередной финансовый год.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3. Расчет нормативов для определения объема субвенций, предоставляемых местным бюджетам для осуществления государственных полномочий, производится в соответствии с Методикой расчета нормативов для определения объема субвенций, предоставляемых местным бюджетам из бюджета Республики Татарстан для осуществления государственных полномочий Республики Татарстан в области архивного дела, согласно приложению к настоящему Закону.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4. Перечень материальных средств, необходимых для осуществления государственных полномочий и передаваемых в безвозмездное пользование органам местного самоуправления, определяется Кабинетом Министров Республики Татарстан.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5. Органам местного самоуправления запрещается использование финансовых средств, полученных на осуществление государственных полномочий, предусмотренных настоящим Законом, на другие цели.</w:t>
      </w:r>
    </w:p>
    <w:p w:rsidR="00F4385A" w:rsidRPr="00F4385A" w:rsidRDefault="000C4364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br/>
      </w:r>
      <w:r w:rsidR="00F4385A" w:rsidRPr="00F4385A">
        <w:rPr>
          <w:rFonts w:eastAsia="Times New Roman" w:cs="Times New Roman"/>
          <w:sz w:val="24"/>
          <w:szCs w:val="24"/>
          <w:lang w:eastAsia="ru-RU"/>
        </w:rPr>
        <w:t xml:space="preserve">Статья 5. </w:t>
      </w:r>
      <w:r w:rsidR="00F4385A" w:rsidRPr="000C436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Права и обязанности органов местного самоуправления  при осуществлении государственных полномочий 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1. Органы местного самоуправления при осуществлении государственных полномочий имеют право: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      1) дополнительно использовать собственные материальные ресурсы и финансовые средства в случаях и порядке, предусмотренных уставом муниципального образования;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      2) получать необходимую консультативную и методическую помощь от органов исполнительной власти Республики Татарстан по вопросам осуществления государственных полномочий;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      3) издавать муниципальные правовые акты по вопросам осуществления государственных полномочий на основании и во исполнение положений настоящего Закона;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      4) обжаловать в соответствии с законодательством Российской Федерации в судебном порядке письменные предписания органов исполнительной власти Республики Татарстан по устранению нарушений, допущенных органами местного самоуправления в ходе осуществления государственных полномочий.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 xml:space="preserve">      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      2. Органы местного самоуправления при осуществлении государственных полномочий обязаны: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      1) определить органы местного самоуправления и должностных лиц местного самоуправления, ответственных за осуществление государственных полномочий;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      2) соблюдать законодательство об архивном деле, а также нормативные правовые акты органов исполнительной власти Республики Татарстан, принятые в пределах их компетенции, по вопросам осуществления государственных полномочий;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lastRenderedPageBreak/>
        <w:t>      3) обеспечивать необходимые условия для хранения, комплектования, учета и использования архивных документов, отнесенных к государственной собственности Республики Татарстан и находящихся на территории муниципальных образований;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      4) использовать по целевому назначению субвенции, выделяемые из бюджета Республики Татарстан на реализацию государственных полномочий;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      5) представлять отчеты об осуществлении государственных полномочий в орган исполнительной власти Республики Татарстан, специально уполномоченный в области архивного дела, отчеты об использовании субвенций, выделяемых из бюджета Республики Татарстан, в орган исполнительной  власти Республики Татарстан, специально уполномоченный в сфере финансовой, бюджетной, налоговой и валютной политики в Республике Татарстан;</w:t>
      </w:r>
    </w:p>
    <w:p w:rsidR="00F4385A" w:rsidRPr="00F4385A" w:rsidRDefault="000C4364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     </w:t>
      </w:r>
      <w:r w:rsidR="00F4385A" w:rsidRPr="00F4385A">
        <w:rPr>
          <w:rFonts w:eastAsia="Times New Roman" w:cs="Times New Roman"/>
          <w:sz w:val="24"/>
          <w:szCs w:val="24"/>
          <w:lang w:eastAsia="ru-RU"/>
        </w:rPr>
        <w:t xml:space="preserve">6) обеспечивать необходимые условия для осуществления специально уполномоченными органами исполнительной власти Республики Татарстан </w:t>
      </w:r>
      <w:proofErr w:type="gramStart"/>
      <w:r w:rsidR="00F4385A" w:rsidRPr="00F4385A">
        <w:rPr>
          <w:rFonts w:eastAsia="Times New Roman" w:cs="Times New Roman"/>
          <w:sz w:val="24"/>
          <w:szCs w:val="24"/>
          <w:lang w:eastAsia="ru-RU"/>
        </w:rPr>
        <w:t>контроля за</w:t>
      </w:r>
      <w:proofErr w:type="gramEnd"/>
      <w:r w:rsidR="00F4385A" w:rsidRPr="00F4385A">
        <w:rPr>
          <w:rFonts w:eastAsia="Times New Roman" w:cs="Times New Roman"/>
          <w:sz w:val="24"/>
          <w:szCs w:val="24"/>
          <w:lang w:eastAsia="ru-RU"/>
        </w:rPr>
        <w:t xml:space="preserve"> реализацией переданных государственных полномочий;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 xml:space="preserve">      7) устранять нарушения, выявленные при проведении </w:t>
      </w:r>
      <w:proofErr w:type="gramStart"/>
      <w:r w:rsidRPr="00F4385A">
        <w:rPr>
          <w:rFonts w:eastAsia="Times New Roman" w:cs="Times New Roman"/>
          <w:sz w:val="24"/>
          <w:szCs w:val="24"/>
          <w:lang w:eastAsia="ru-RU"/>
        </w:rPr>
        <w:t>контроля за</w:t>
      </w:r>
      <w:proofErr w:type="gram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осуществлением государственных полномочий;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      8) возвратить неиспользованные финансовые средства, а также материальные средства в случае прекращения осуществления государственных полномочий.</w:t>
      </w:r>
      <w:r w:rsidRPr="00F4385A">
        <w:rPr>
          <w:rFonts w:eastAsia="Times New Roman" w:cs="Times New Roman"/>
          <w:sz w:val="24"/>
          <w:szCs w:val="24"/>
          <w:lang w:eastAsia="ru-RU"/>
        </w:rPr>
        <w:br/>
        <w:t> 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 xml:space="preserve">Статья 6. </w:t>
      </w:r>
      <w:r w:rsidRPr="000C436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Права и обязанности органов государственной власти   Республики Татарстан при осуществлении органами местного самоуправления государственных полномочий 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      1. Органы государственной власти Республики Татарстан при осуществлении органами местного самоуправления государственных полномочий имеют право: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      1) координировать в пределах своей компетенции деятельность органов местного самоуправления по вопросам осуществления государственных полномочий;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      2) изучать, обобщать, распространять опыт работы органов местного самоуправления по осуществлению государственных полномочий;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      3) давать письменные предписания по устранению нарушений, допущенных органами местного самоуправления или их должностными лицами в ходе осуществления государственных полномочий;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      4) запрашивать в установленном порядке от органов местного самоуправления необходимую информацию и документы, связанные с осуществлением государственных полномочий.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      2. Органы государственной власти Республики Татарстан при осуществлении органами местного самоуправления государственных полномочий обязаны: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 xml:space="preserve">      1) обеспечить передачу органам местного самоуправления финансовых и материальных средств, необходимых для осуществления государственных полномочий; 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      2) давать разъяснения и оказывать консультативную и методическую помощь органам местного самоуправления по вопросам осуществления государственных полномочий;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 xml:space="preserve">      3) предоставлять органам местного самоуправления по их запросам необходимые материалы и документы, связанные с осуществлением ими государственных полномочий; 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 xml:space="preserve">      4) осуществлять </w:t>
      </w:r>
      <w:proofErr w:type="gramStart"/>
      <w:r w:rsidRPr="00F4385A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осуществлением органами местного самоуправления государственных полномочий, использованием предоставленных на эти цели финансовых и материальных средств.</w:t>
      </w:r>
    </w:p>
    <w:p w:rsidR="00F4385A" w:rsidRPr="00F4385A" w:rsidRDefault="000C4364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br/>
      </w:r>
      <w:r w:rsidR="00F4385A" w:rsidRPr="00F4385A">
        <w:rPr>
          <w:rFonts w:eastAsia="Times New Roman" w:cs="Times New Roman"/>
          <w:sz w:val="24"/>
          <w:szCs w:val="24"/>
          <w:lang w:eastAsia="ru-RU"/>
        </w:rPr>
        <w:t>Статья 7.</w:t>
      </w:r>
      <w:r w:rsidR="00F4385A" w:rsidRPr="00F4385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Порядок отчетности органов местного самоуправления об осуществлении государственных полномочий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Органы местного самоуправления представляют в специально уполномоченные органы исполнительной власти Республики Татарстан отчеты об осуществлении государственных полномочий и расходовании финансовых средств по формам и в сроки, установленные нормативными правовыми актами Российской Федерации и Республики Татарстан.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Статья 8.</w:t>
      </w:r>
      <w:r w:rsidRPr="00F4385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F4385A">
        <w:rPr>
          <w:rFonts w:eastAsia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F4385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осуществлением органами местного самоуправления государственных полномочий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F4385A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осуществлением государственных полномочий, переданных органам местного самоуправления, осуществляется: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  1) органом исполнительной власти Республики Татарстан, специально уполномоченным в области архивного дела, путем проведения проверок, запросов необходимых документов и информации об исполнении государственных полномочий;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F4385A">
        <w:rPr>
          <w:rFonts w:eastAsia="Times New Roman" w:cs="Times New Roman"/>
          <w:sz w:val="24"/>
          <w:szCs w:val="24"/>
          <w:lang w:eastAsia="ru-RU"/>
        </w:rPr>
        <w:t>2) органом исполнительной власти Республики Татарстан, специально уполномоченным в сфере финансовой, бюджетной, налоговой и валютной политики в Республике Татарстан, в части целевого использования финансовых средств, переданных для осуществления государственных полномочий, путем проведения комплексных проверок расходования органами местного самоуправления средств, выделенных для осуществления государственных полномочий, и принятия необходимых мер по устранению выявленных нарушений и их предупреждению;</w:t>
      </w:r>
      <w:proofErr w:type="gramEnd"/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  3) органом исполнительной власти Республики Татарстан, специально уполномоченным в сфере имущественных отношений, в части надлежащего использования имущества и иных материальных средств, переданных органам местного самоуправления для осуществления государственных полномочий, и принятия необходимых мер по устранению выявленных нарушений и их предупреждению;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  4) органом исполнительной власти Республики Татарстан, специально уполномоченным в сфере юстиции, путем проведения правовой экспертизы и анализа муниципальных правовых актов, принятых органами местного самоуправления по вопросам осуществления государственных полномочий.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Статья  9.</w:t>
      </w:r>
      <w:r w:rsidRPr="00F4385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Условия и порядок прекращения осуществления органами местного самоуправления государственных полномочий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  1. Прекращение осуществления органами местного самоуправления государственных полномочий производится законом Республики Татарстан в случае: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  1) неисполнения или ненадлежащего исполнения органами местного самоуправления требований законодательства по осуществлению государственных полномочий;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  2) неисполнения органами местного самоуправления и их должностными лицами предписаний об устранении нарушений настоящего Закона;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  3) изменения федерального законодательства или законодательства Республики Татарстан, в результате которого исполнение органами местного самоуправления государственных полномочий становится невозможным.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  2. Прекращение осуществления органами местного самоуправления государственных полномочий влечет за собой возврат неиспользованных финансовых средств и материальных средств, переданных для осуществления государственных полномочий.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  3. В случае неисполнения или ненадлежащего исполнения органами местного самоуправления требований законодательства по осуществлению государственных полномочий специально уполномоченный орган исполнительной власти Республики Татарстан в области архивного дела в течение десяти дней со дня выявления указанных нарушений направляет в органы местного самоуправления предписание об их устранении.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  4. Предписание об устранении выявленных нарушений подлежит обязательному рассмотрению не позднее чем в десятидневный срок со дня его поступления в орган местного самоуправления. О результатах рассмотрения предписания незамедлительно сообщается в письменной форме в специально уполномоченный орган исполнительной власти Республики Татарстан в области архивного дела.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 xml:space="preserve">  5. В случаях, предусмотренных частью 1 настоящей статьи, специально уполномоченный орган исполнительной власти Республики Татарстан в области архивного дела вносит на рассмотрение в Кабинет Министров Республики Татарстан предложение о прекращении </w:t>
      </w:r>
      <w:r w:rsidRPr="00F4385A">
        <w:rPr>
          <w:rFonts w:eastAsia="Times New Roman" w:cs="Times New Roman"/>
          <w:sz w:val="24"/>
          <w:szCs w:val="24"/>
          <w:lang w:eastAsia="ru-RU"/>
        </w:rPr>
        <w:lastRenderedPageBreak/>
        <w:t>осуществления органами местного самоуправления государственных полномочий и соответствующий проект закона Республики Татарстан.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Статья 10.</w:t>
      </w:r>
      <w:r w:rsidRPr="00F4385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Заключительные положения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  1. Положения настоящего Закона вводятся в действие ежегодно законом Республики Татарстан о бюджете Республики Татарстан на очередной финансовый год при условии, если указанным законом предусмотрено предоставление субвенций на осуществление органами местного самоуправления государственных полномочий.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 xml:space="preserve">  2. Нормативные правовые акты органов государственной власти Республики Татарстан и органов местного самоуправления муниципальных образований в Республике Татарстан подлежат приведению </w:t>
      </w:r>
      <w:proofErr w:type="gramStart"/>
      <w:r w:rsidRPr="00F4385A">
        <w:rPr>
          <w:rFonts w:eastAsia="Times New Roman" w:cs="Times New Roman"/>
          <w:sz w:val="24"/>
          <w:szCs w:val="24"/>
          <w:lang w:eastAsia="ru-RU"/>
        </w:rPr>
        <w:t>в соответствие с настоящим Законом в течение трех месяцев со дня вступления его в силу</w:t>
      </w:r>
      <w:proofErr w:type="gramEnd"/>
      <w:r w:rsidRPr="00F4385A">
        <w:rPr>
          <w:rFonts w:eastAsia="Times New Roman" w:cs="Times New Roman"/>
          <w:sz w:val="24"/>
          <w:szCs w:val="24"/>
          <w:lang w:eastAsia="ru-RU"/>
        </w:rPr>
        <w:t>.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br/>
        <w:t>Президент Республики Татарстан                                                          М.Ш.Шаймиев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Казань, Кремль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24 декабря 2007 года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№ 63-ЗРТ</w:t>
      </w:r>
    </w:p>
    <w:p w:rsidR="00F4385A" w:rsidRPr="00F4385A" w:rsidRDefault="00F4385A" w:rsidP="000C436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b/>
          <w:bCs/>
          <w:sz w:val="24"/>
          <w:szCs w:val="24"/>
          <w:lang w:eastAsia="ru-RU"/>
        </w:rPr>
        <w:br/>
      </w:r>
      <w:r w:rsidRPr="000C4364">
        <w:rPr>
          <w:rFonts w:eastAsia="Times New Roman" w:cs="Times New Roman"/>
          <w:b/>
          <w:bCs/>
          <w:sz w:val="24"/>
          <w:szCs w:val="24"/>
          <w:lang w:eastAsia="ru-RU"/>
        </w:rPr>
        <w:t>Приложение к Закону Республики Татарстан</w:t>
      </w:r>
    </w:p>
    <w:p w:rsidR="00F4385A" w:rsidRPr="00F4385A" w:rsidRDefault="00F4385A" w:rsidP="000C436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en-US" w:eastAsia="ru-RU"/>
        </w:rPr>
      </w:pPr>
      <w:r w:rsidRPr="000C4364">
        <w:rPr>
          <w:rFonts w:eastAsia="Times New Roman" w:cs="Times New Roman"/>
          <w:b/>
          <w:bCs/>
          <w:sz w:val="24"/>
          <w:szCs w:val="24"/>
          <w:lang w:eastAsia="ru-RU"/>
        </w:rPr>
        <w:t>“О наделении органов местного самоуправления муниципальных образований в Республике Татарстан отдельными государственными полномочиями  Республики Татарстан в области архивного дела”</w:t>
      </w:r>
      <w:r w:rsidR="000C4364">
        <w:rPr>
          <w:rFonts w:eastAsia="Times New Roman" w:cs="Times New Roman"/>
          <w:sz w:val="24"/>
          <w:szCs w:val="24"/>
          <w:lang w:val="en-US" w:eastAsia="ru-RU"/>
        </w:rPr>
        <w:br/>
      </w:r>
      <w:r w:rsidRPr="00F4385A">
        <w:rPr>
          <w:rFonts w:eastAsia="Times New Roman" w:cs="Times New Roman"/>
          <w:sz w:val="24"/>
          <w:szCs w:val="24"/>
          <w:lang w:eastAsia="ru-RU"/>
        </w:rPr>
        <w:t>от 24 декабря 2007 года № 63-ЗРТ</w:t>
      </w:r>
      <w:r w:rsidR="000C4364">
        <w:rPr>
          <w:rFonts w:eastAsia="Times New Roman" w:cs="Times New Roman"/>
          <w:sz w:val="24"/>
          <w:szCs w:val="24"/>
          <w:lang w:val="en-US" w:eastAsia="ru-RU"/>
        </w:rPr>
        <w:br/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Методика расчета нормативов для определения размера субвенций, предоставляемых местным бюджетам из бюджета Республики Татарстан для осуществления государственных полномочий Республики Татарстан</w:t>
      </w:r>
      <w:r w:rsidRPr="00F4385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F4385A">
        <w:rPr>
          <w:rFonts w:eastAsia="Times New Roman" w:cs="Times New Roman"/>
          <w:sz w:val="24"/>
          <w:szCs w:val="24"/>
          <w:lang w:eastAsia="ru-RU"/>
        </w:rPr>
        <w:t>в области архивного дела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  1. Методика расчета нормативов для определения размера субвенций, предоставляемых местным бюджетам из бюджета Республики Татарстан для осуществления государственных полномочий Республики Татарстан в области архивного дела, разработана в соответствии с Бюджетным кодексом Российской Федерации, Бюджетным кодексом Республики Татарстан.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  2. Размер субвенции, предоставляемой бюджету муниципального образования на хранение, комплектование, учет и использование архивных документов, относящихся к государственной собственности, рассчитывается по следующей формуле: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S</w:t>
      </w:r>
      <w:r w:rsidRPr="00F4385A">
        <w:rPr>
          <w:rFonts w:eastAsia="Times New Roman" w:cs="Times New Roman"/>
          <w:b/>
          <w:bCs/>
          <w:sz w:val="24"/>
          <w:szCs w:val="24"/>
          <w:lang w:eastAsia="ru-RU"/>
        </w:rPr>
        <w:t>i</w:t>
      </w:r>
      <w:proofErr w:type="spellEnd"/>
      <w:r w:rsidRPr="00F4385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 =  </w:t>
      </w:r>
      <w:r w:rsidRPr="00F4385A">
        <w:rPr>
          <w:rFonts w:eastAsia="Times New Roman" w:cs="Times New Roman"/>
          <w:sz w:val="24"/>
          <w:szCs w:val="24"/>
          <w:lang w:eastAsia="ru-RU"/>
        </w:rPr>
        <w:t>Р   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х</w:t>
      </w:r>
      <w:proofErr w:type="spellEnd"/>
      <w:r w:rsidRPr="00F4385A">
        <w:rPr>
          <w:rFonts w:eastAsia="Times New Roman" w:cs="Times New Roman"/>
          <w:sz w:val="24"/>
          <w:szCs w:val="24"/>
          <w:lang w:eastAsia="ru-RU"/>
        </w:rPr>
        <w:t>   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Пi</w:t>
      </w:r>
      <w:proofErr w:type="spell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  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х</w:t>
      </w:r>
      <w:proofErr w:type="spellEnd"/>
      <w:proofErr w:type="gramStart"/>
      <w:r w:rsidRPr="00F4385A">
        <w:rPr>
          <w:rFonts w:eastAsia="Times New Roman" w:cs="Times New Roman"/>
          <w:sz w:val="24"/>
          <w:szCs w:val="24"/>
          <w:lang w:eastAsia="ru-RU"/>
        </w:rPr>
        <w:t xml:space="preserve">   К</w:t>
      </w:r>
      <w:proofErr w:type="gramEnd"/>
      <w:r w:rsidRPr="00F4385A">
        <w:rPr>
          <w:rFonts w:eastAsia="Times New Roman" w:cs="Times New Roman"/>
          <w:b/>
          <w:bCs/>
          <w:sz w:val="24"/>
          <w:szCs w:val="24"/>
          <w:lang w:eastAsia="ru-RU"/>
        </w:rPr>
        <w:t>,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                                 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>где: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S</w:t>
      </w:r>
      <w:r w:rsidRPr="00F4385A">
        <w:rPr>
          <w:rFonts w:eastAsia="Times New Roman" w:cs="Times New Roman"/>
          <w:b/>
          <w:bCs/>
          <w:sz w:val="24"/>
          <w:szCs w:val="24"/>
          <w:lang w:eastAsia="ru-RU"/>
        </w:rPr>
        <w:t>i</w:t>
      </w:r>
      <w:proofErr w:type="spell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 - объем субвенций на осуществление государственных полномочий для муниципального образования;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F4385A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– расчетный норматив расходов на исполнение государственных полномочий в расчете средней стоимости содержания единицы хранения;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sz w:val="24"/>
          <w:szCs w:val="24"/>
          <w:lang w:eastAsia="ru-RU"/>
        </w:rPr>
        <w:t xml:space="preserve">         </w:t>
      </w:r>
      <w:proofErr w:type="spellStart"/>
      <w:r w:rsidRPr="00F4385A">
        <w:rPr>
          <w:rFonts w:eastAsia="Times New Roman" w:cs="Times New Roman"/>
          <w:sz w:val="24"/>
          <w:szCs w:val="24"/>
          <w:lang w:eastAsia="ru-RU"/>
        </w:rPr>
        <w:t>П</w:t>
      </w:r>
      <w:proofErr w:type="gramStart"/>
      <w:r w:rsidRPr="00F4385A">
        <w:rPr>
          <w:rFonts w:eastAsia="Times New Roman" w:cs="Times New Roman"/>
          <w:b/>
          <w:bCs/>
          <w:sz w:val="24"/>
          <w:szCs w:val="24"/>
          <w:lang w:eastAsia="ru-RU"/>
        </w:rPr>
        <w:t>i</w:t>
      </w:r>
      <w:proofErr w:type="spellEnd"/>
      <w:proofErr w:type="gram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– количество единиц хранения, отнесенных к государственной собственности Республики Татарстан, находящихся на территории муниципального образования и хранящихся в муниципальном архиве по состоянию на начало текущего года; </w:t>
      </w:r>
    </w:p>
    <w:p w:rsidR="00F4385A" w:rsidRPr="00F4385A" w:rsidRDefault="00F4385A" w:rsidP="000C43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385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   </w:t>
      </w:r>
      <w:proofErr w:type="gramStart"/>
      <w:r w:rsidRPr="00F4385A">
        <w:rPr>
          <w:rFonts w:eastAsia="Times New Roman" w:cs="Times New Roman"/>
          <w:sz w:val="24"/>
          <w:szCs w:val="24"/>
          <w:lang w:eastAsia="ru-RU"/>
        </w:rPr>
        <w:t>К</w:t>
      </w:r>
      <w:proofErr w:type="gram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F4385A">
        <w:rPr>
          <w:rFonts w:eastAsia="Times New Roman" w:cs="Times New Roman"/>
          <w:sz w:val="24"/>
          <w:szCs w:val="24"/>
          <w:lang w:eastAsia="ru-RU"/>
        </w:rPr>
        <w:t>коэффициент</w:t>
      </w:r>
      <w:proofErr w:type="gramEnd"/>
      <w:r w:rsidRPr="00F4385A">
        <w:rPr>
          <w:rFonts w:eastAsia="Times New Roman" w:cs="Times New Roman"/>
          <w:sz w:val="24"/>
          <w:szCs w:val="24"/>
          <w:lang w:eastAsia="ru-RU"/>
        </w:rPr>
        <w:t xml:space="preserve"> индексации расходов бюджета на планируемый финансовый год.</w:t>
      </w:r>
    </w:p>
    <w:p w:rsidR="00A94C69" w:rsidRDefault="00A94C69"/>
    <w:sectPr w:rsidR="00A94C69" w:rsidSect="00A94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A0002AFF" w:usb1="D00078FB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4385A"/>
    <w:rsid w:val="000C4364"/>
    <w:rsid w:val="00541206"/>
    <w:rsid w:val="00A94C69"/>
    <w:rsid w:val="00F4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t1br1">
    <w:name w:val="bt1br1"/>
    <w:basedOn w:val="a0"/>
    <w:rsid w:val="00F4385A"/>
    <w:rPr>
      <w:rFonts w:ascii="Times New Roman" w:hAnsi="Times New Roman" w:cs="Times New Roman" w:hint="default"/>
      <w:b/>
      <w:bCs/>
      <w:color w:val="B3672B"/>
      <w:sz w:val="36"/>
      <w:szCs w:val="36"/>
    </w:rPr>
  </w:style>
  <w:style w:type="character" w:styleId="a3">
    <w:name w:val="Strong"/>
    <w:basedOn w:val="a0"/>
    <w:uiPriority w:val="22"/>
    <w:qFormat/>
    <w:rsid w:val="00F4385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4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2361</Words>
  <Characters>13464</Characters>
  <Application>Microsoft Office Word</Application>
  <DocSecurity>0</DocSecurity>
  <Lines>112</Lines>
  <Paragraphs>31</Paragraphs>
  <ScaleCrop>false</ScaleCrop>
  <Company/>
  <LinksUpToDate>false</LinksUpToDate>
  <CharactersWithSpaces>15794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2014-05-08T10:35:00Z</dcterms:created>
  <dcterms:modified xsi:type="dcterms:W3CDTF">2014-05-08T10:40:00Z</dcterms:modified>
</cp:coreProperties>
</file>