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AA8" w:rsidRPr="002C02C5" w:rsidRDefault="00125AA8" w:rsidP="00F8692D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2C02C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Информация (</w:t>
      </w:r>
      <w:r w:rsidR="00452291" w:rsidRPr="002C02C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условия, формы заявки, анкеты и описания проекта</w:t>
      </w:r>
      <w:r w:rsidRPr="002C02C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) о республиканском конкурсе «Лучший архив </w:t>
      </w:r>
      <w:r w:rsidR="001C4F4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не</w:t>
      </w:r>
      <w:r w:rsidRPr="002C02C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коммерческой организации</w:t>
      </w:r>
      <w:r w:rsidR="001C4F40" w:rsidRPr="001C4F40">
        <w:rPr>
          <w:sz w:val="28"/>
          <w:szCs w:val="28"/>
        </w:rPr>
        <w:t xml:space="preserve"> </w:t>
      </w:r>
      <w:r w:rsidR="001C4F40" w:rsidRPr="001C4F4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и органа публичной власти</w:t>
      </w:r>
      <w:r w:rsidRPr="001C4F4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2C02C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– источника комплектования государственного (муниципального) архива Республики Татарстан» </w:t>
      </w:r>
    </w:p>
    <w:p w:rsidR="00F8692D" w:rsidRPr="002C02C5" w:rsidRDefault="00F8692D" w:rsidP="00F8692D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34"/>
      <w:bookmarkEnd w:id="0"/>
      <w:r w:rsidRPr="002C02C5">
        <w:rPr>
          <w:rFonts w:ascii="Times New Roman" w:hAnsi="Times New Roman" w:cs="Times New Roman"/>
          <w:sz w:val="26"/>
          <w:szCs w:val="26"/>
        </w:rPr>
        <w:t xml:space="preserve">1. Организация проведения конкурса осуществляется Государственным комитетом Республики Татарстан по архивному делу (далее – </w:t>
      </w:r>
      <w:r w:rsidR="006946E9" w:rsidRPr="002C02C5">
        <w:rPr>
          <w:rFonts w:ascii="Times New Roman" w:hAnsi="Times New Roman" w:cs="Times New Roman"/>
          <w:sz w:val="26"/>
          <w:szCs w:val="26"/>
        </w:rPr>
        <w:t>Госкомархив РТ</w:t>
      </w:r>
      <w:r w:rsidRPr="002C02C5">
        <w:rPr>
          <w:rFonts w:ascii="Times New Roman" w:hAnsi="Times New Roman" w:cs="Times New Roman"/>
          <w:sz w:val="26"/>
          <w:szCs w:val="26"/>
        </w:rPr>
        <w:t>).</w:t>
      </w:r>
    </w:p>
    <w:p w:rsidR="00125AA8" w:rsidRPr="002C02C5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2.</w:t>
      </w:r>
      <w:r w:rsidR="00125AA8" w:rsidRPr="002C02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 Основными целями проведения конкурса являются распространение передового опыта архивов </w:t>
      </w:r>
      <w:r w:rsidR="009E71AB">
        <w:rPr>
          <w:rFonts w:ascii="Times New Roman" w:hAnsi="Times New Roman" w:cs="Times New Roman"/>
          <w:color w:val="000000" w:themeColor="text1"/>
          <w:sz w:val="26"/>
          <w:szCs w:val="26"/>
        </w:rPr>
        <w:t>не</w:t>
      </w:r>
      <w:r w:rsidR="00125AA8" w:rsidRPr="002C02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коммерческих организаций </w:t>
      </w:r>
      <w:r w:rsidR="00125AA8" w:rsidRPr="002C02C5">
        <w:rPr>
          <w:rFonts w:ascii="Times New Roman" w:hAnsi="Times New Roman" w:cs="Times New Roman"/>
          <w:sz w:val="26"/>
          <w:szCs w:val="26"/>
        </w:rPr>
        <w:t>–</w:t>
      </w:r>
      <w:r w:rsidR="00125AA8" w:rsidRPr="002C02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источников комплектования государственных, муниципальных архивов Республики Татарстан, стимулирование внедрения передовых технологий хранения, учета, комплектования и использования документов Архивного фонда Российской Федерации и других архивных документов, организации выставочной деятельности и развития архивной отрасли.</w:t>
      </w:r>
    </w:p>
    <w:p w:rsidR="00125AA8" w:rsidRPr="002C02C5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3</w:t>
      </w:r>
      <w:r w:rsidR="00125AA8" w:rsidRPr="002C02C5">
        <w:rPr>
          <w:rFonts w:ascii="Times New Roman" w:hAnsi="Times New Roman" w:cs="Times New Roman"/>
          <w:sz w:val="26"/>
          <w:szCs w:val="26"/>
        </w:rPr>
        <w:t>. Гранты предоставляются в форме субсидии в целях реализации проектов по следующим направлениям:</w:t>
      </w:r>
    </w:p>
    <w:p w:rsidR="00125AA8" w:rsidRPr="002C02C5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3</w:t>
      </w:r>
      <w:r w:rsidR="00125AA8" w:rsidRPr="002C02C5">
        <w:rPr>
          <w:rFonts w:ascii="Times New Roman" w:hAnsi="Times New Roman" w:cs="Times New Roman"/>
          <w:sz w:val="26"/>
          <w:szCs w:val="26"/>
        </w:rPr>
        <w:t>.1. Обеспечение нормативных условий хранения, в том числе: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оснащение архивохранилищ специальным оборудованием для хранения документов (передвижные и стационарные архивные стеллажи);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создание нормативных температурно-влажностного, светового режимов (оборудование искусственной вентиляцией и/или системой кондиционирования, обеспечивающей рециркуляцию воздуха и стабильность температурно-влажностного режима, очистку воздуха от пыли и агрессивных примесей, а также отвечающей современным требованиям компактности и экономичности; централизованной автоматической системой обеспечения соблюдения температурно-влажностного режима в помещениях архива организации; закупка архивных коробов из </w:t>
      </w:r>
      <w:proofErr w:type="spellStart"/>
      <w:r w:rsidRPr="002C02C5">
        <w:rPr>
          <w:rFonts w:ascii="Times New Roman" w:hAnsi="Times New Roman" w:cs="Times New Roman"/>
          <w:sz w:val="26"/>
          <w:szCs w:val="26"/>
        </w:rPr>
        <w:t>бескислотного</w:t>
      </w:r>
      <w:proofErr w:type="spellEnd"/>
      <w:r w:rsidRPr="002C02C5">
        <w:rPr>
          <w:rFonts w:ascii="Times New Roman" w:hAnsi="Times New Roman" w:cs="Times New Roman"/>
          <w:sz w:val="26"/>
          <w:szCs w:val="26"/>
        </w:rPr>
        <w:t xml:space="preserve"> влагостойкого картона, оборудования для подшивки архивных документов, оборудования для проведения </w:t>
      </w:r>
      <w:proofErr w:type="spellStart"/>
      <w:r w:rsidRPr="002C02C5">
        <w:rPr>
          <w:rFonts w:ascii="Times New Roman" w:hAnsi="Times New Roman" w:cs="Times New Roman"/>
          <w:sz w:val="26"/>
          <w:szCs w:val="26"/>
        </w:rPr>
        <w:t>обеспыливания</w:t>
      </w:r>
      <w:proofErr w:type="spellEnd"/>
      <w:r w:rsidRPr="002C02C5">
        <w:rPr>
          <w:rFonts w:ascii="Times New Roman" w:hAnsi="Times New Roman" w:cs="Times New Roman"/>
          <w:sz w:val="26"/>
          <w:szCs w:val="26"/>
        </w:rPr>
        <w:t>, дезинфекции архивных документов; проведение ремонта помещений архива организации);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соблюдение противопожарного режима (установка систем автоматического пожаротушения);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соблюдение охранного режима (установка дверей с повышенной технической укрепленностью против возможного взлома, оснащенных замками повышенной секретности, оборудование окон помещений архивов, находящихся на первых этажах, запирающимися решетками; установка систем видеонаблюдения);</w:t>
      </w:r>
    </w:p>
    <w:p w:rsidR="00125AA8" w:rsidRPr="002C02C5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3</w:t>
      </w:r>
      <w:r w:rsidR="00125AA8" w:rsidRPr="002C02C5">
        <w:rPr>
          <w:rFonts w:ascii="Times New Roman" w:hAnsi="Times New Roman" w:cs="Times New Roman"/>
          <w:sz w:val="26"/>
          <w:szCs w:val="26"/>
        </w:rPr>
        <w:t>.2. Проведение информатизации архива организации, в том числе: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приобретение оборудования для оцифровки архивных документов; 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приобретение технических и программных средств, предназначенных для воспроизведения, копирования, перезаписи электронных документов, контроля их физического и технического состояния;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обеспечение режима хранения электронных документов, исключающего утрату, несанкционированную рассылку, уничтожение или искажение информации;</w:t>
      </w:r>
    </w:p>
    <w:p w:rsidR="00125AA8" w:rsidRPr="002C02C5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3</w:t>
      </w:r>
      <w:r w:rsidR="00125AA8" w:rsidRPr="002C02C5">
        <w:rPr>
          <w:rFonts w:ascii="Times New Roman" w:hAnsi="Times New Roman" w:cs="Times New Roman"/>
          <w:sz w:val="26"/>
          <w:szCs w:val="26"/>
        </w:rPr>
        <w:t>.3. Использование архивных документов, в том числе: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lastRenderedPageBreak/>
        <w:t>разработка концепций и создание выставочных экспозиций;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приобретение выставочного оборудования: выставочных стендов, мультимедийного оборудования;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оборудование читального зала: мебель, компьютерная и копировально-множительная техника;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создание интерактивного образовательного проекта среди различных возрастных групп на основе архивных документов.  </w:t>
      </w:r>
    </w:p>
    <w:p w:rsidR="00AB630D" w:rsidRPr="00AB630D" w:rsidRDefault="006946E9" w:rsidP="00AB630D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4</w:t>
      </w:r>
      <w:r w:rsidR="00125AA8" w:rsidRPr="002C02C5">
        <w:rPr>
          <w:rFonts w:ascii="Times New Roman" w:hAnsi="Times New Roman" w:cs="Times New Roman"/>
          <w:sz w:val="26"/>
          <w:szCs w:val="26"/>
        </w:rPr>
        <w:t>. </w:t>
      </w:r>
      <w:r w:rsidR="00125AA8" w:rsidRPr="002C02C5">
        <w:rPr>
          <w:rFonts w:ascii="Times New Roman" w:hAnsi="Times New Roman" w:cs="Times New Roman"/>
          <w:b/>
          <w:sz w:val="26"/>
          <w:szCs w:val="26"/>
        </w:rPr>
        <w:t>Заявки на участие в конкурсе принимаются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 от </w:t>
      </w:r>
      <w:r w:rsidR="009E71AB">
        <w:rPr>
          <w:rFonts w:ascii="Times New Roman" w:hAnsi="Times New Roman" w:cs="Times New Roman"/>
          <w:sz w:val="26"/>
          <w:szCs w:val="26"/>
        </w:rPr>
        <w:t>не</w:t>
      </w:r>
      <w:r w:rsidR="00CE0418" w:rsidRPr="002C02C5">
        <w:rPr>
          <w:rFonts w:ascii="Times New Roman" w:hAnsi="Times New Roman"/>
          <w:sz w:val="26"/>
          <w:szCs w:val="26"/>
        </w:rPr>
        <w:t>коммерческих организаций Республики Татарстан – источников комплектования государственного и муниципальных архи</w:t>
      </w:r>
      <w:r w:rsidR="00E879DC">
        <w:rPr>
          <w:rFonts w:ascii="Times New Roman" w:hAnsi="Times New Roman"/>
          <w:sz w:val="26"/>
          <w:szCs w:val="26"/>
        </w:rPr>
        <w:t xml:space="preserve">вов Республики Татарстан (далее </w:t>
      </w:r>
      <w:r w:rsidR="00CE0418" w:rsidRPr="002C02C5">
        <w:rPr>
          <w:rFonts w:ascii="Times New Roman" w:hAnsi="Times New Roman"/>
          <w:sz w:val="26"/>
          <w:szCs w:val="26"/>
        </w:rPr>
        <w:t>– заявители), в которых созданы архивы, осуществляющие комплектование, хранение, учет и использование документов Архивного фонда Российской Федерации и других архивных документов</w:t>
      </w:r>
      <w:r w:rsidR="002F5804" w:rsidRPr="002C02C5">
        <w:rPr>
          <w:rFonts w:ascii="Times New Roman" w:hAnsi="Times New Roman"/>
          <w:sz w:val="26"/>
          <w:szCs w:val="26"/>
        </w:rPr>
        <w:t xml:space="preserve"> </w:t>
      </w:r>
      <w:r w:rsidR="004A2029">
        <w:rPr>
          <w:rFonts w:ascii="Times New Roman" w:hAnsi="Times New Roman"/>
          <w:b/>
          <w:sz w:val="26"/>
          <w:szCs w:val="26"/>
        </w:rPr>
        <w:t xml:space="preserve">с </w:t>
      </w:r>
      <w:r w:rsidR="00AB630D" w:rsidRPr="00AB630D">
        <w:rPr>
          <w:rFonts w:ascii="Times New Roman" w:hAnsi="Times New Roman"/>
          <w:b/>
          <w:sz w:val="26"/>
          <w:szCs w:val="26"/>
        </w:rPr>
        <w:t>25 марта по 23 апреля   2021 г.</w:t>
      </w:r>
    </w:p>
    <w:p w:rsidR="00AB630D" w:rsidRPr="00AB630D" w:rsidRDefault="00AB630D" w:rsidP="00AB630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630D">
        <w:rPr>
          <w:rFonts w:ascii="Times New Roman" w:hAnsi="Times New Roman" w:cs="Times New Roman"/>
          <w:sz w:val="26"/>
          <w:szCs w:val="26"/>
        </w:rPr>
        <w:t>5. Конкурс проводится с 25 марта по 25 июня 2021 года в два этапа:</w:t>
      </w:r>
    </w:p>
    <w:p w:rsidR="00AB630D" w:rsidRPr="00AB630D" w:rsidRDefault="00AB630D" w:rsidP="00AB630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630D">
        <w:rPr>
          <w:rFonts w:ascii="Times New Roman" w:hAnsi="Times New Roman" w:cs="Times New Roman"/>
          <w:sz w:val="26"/>
          <w:szCs w:val="26"/>
        </w:rPr>
        <w:t>- с 25 марта по 28 мая 2021 г.;</w:t>
      </w:r>
    </w:p>
    <w:p w:rsidR="00AB630D" w:rsidRPr="00AB630D" w:rsidRDefault="00AB630D" w:rsidP="00AB630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630D">
        <w:rPr>
          <w:rFonts w:ascii="Times New Roman" w:hAnsi="Times New Roman" w:cs="Times New Roman"/>
          <w:sz w:val="26"/>
          <w:szCs w:val="26"/>
        </w:rPr>
        <w:t>-  15 – 16 июня 2021 г.</w:t>
      </w:r>
    </w:p>
    <w:p w:rsidR="00125AA8" w:rsidRPr="002C02C5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6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. Для участия в конкурсе в </w:t>
      </w:r>
      <w:r w:rsidR="00663F10" w:rsidRPr="002C02C5">
        <w:rPr>
          <w:rFonts w:ascii="Times New Roman" w:hAnsi="Times New Roman" w:cs="Times New Roman"/>
          <w:sz w:val="26"/>
          <w:szCs w:val="26"/>
        </w:rPr>
        <w:t>Госкомархив РТ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 представляется следующий комплект документов: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сопроводительное письмо, подписанное руководителем заявителя;</w:t>
      </w:r>
    </w:p>
    <w:p w:rsidR="00125AA8" w:rsidRPr="002C02C5" w:rsidRDefault="009F7BCF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02C5">
        <w:rPr>
          <w:rFonts w:ascii="Times New Roman" w:hAnsi="Times New Roman" w:cs="Times New Roman"/>
          <w:b/>
          <w:sz w:val="26"/>
          <w:szCs w:val="26"/>
        </w:rPr>
        <w:t>заявка на участие в конкурсе</w:t>
      </w:r>
      <w:r w:rsidR="000A373C">
        <w:rPr>
          <w:rFonts w:ascii="Times New Roman" w:hAnsi="Times New Roman" w:cs="Times New Roman"/>
          <w:b/>
          <w:sz w:val="26"/>
          <w:szCs w:val="26"/>
        </w:rPr>
        <w:t xml:space="preserve"> (приложение № 1)</w:t>
      </w:r>
      <w:r w:rsidR="00125AA8" w:rsidRPr="002C02C5">
        <w:rPr>
          <w:rFonts w:ascii="Times New Roman" w:hAnsi="Times New Roman" w:cs="Times New Roman"/>
          <w:sz w:val="26"/>
          <w:szCs w:val="26"/>
        </w:rPr>
        <w:t>;</w:t>
      </w:r>
    </w:p>
    <w:p w:rsidR="00125AA8" w:rsidRPr="002C02C5" w:rsidRDefault="009F7BCF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02C5">
        <w:rPr>
          <w:rFonts w:ascii="Times New Roman" w:hAnsi="Times New Roman" w:cs="Times New Roman"/>
          <w:b/>
          <w:sz w:val="26"/>
          <w:szCs w:val="26"/>
        </w:rPr>
        <w:t>анкета</w:t>
      </w:r>
      <w:r w:rsidR="000A373C">
        <w:rPr>
          <w:rFonts w:ascii="Times New Roman" w:hAnsi="Times New Roman" w:cs="Times New Roman"/>
          <w:b/>
          <w:sz w:val="26"/>
          <w:szCs w:val="26"/>
        </w:rPr>
        <w:t xml:space="preserve"> (приложение № 2)</w:t>
      </w:r>
      <w:r w:rsidR="00125AA8" w:rsidRPr="002C02C5">
        <w:rPr>
          <w:rFonts w:ascii="Times New Roman" w:hAnsi="Times New Roman" w:cs="Times New Roman"/>
          <w:sz w:val="26"/>
          <w:szCs w:val="26"/>
        </w:rPr>
        <w:t>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паспорта архива заявителя по состоянию на 01.12.</w:t>
      </w:r>
      <w:r w:rsidR="00AB630D">
        <w:rPr>
          <w:rFonts w:ascii="Times New Roman" w:hAnsi="Times New Roman" w:cs="Times New Roman"/>
          <w:sz w:val="26"/>
          <w:szCs w:val="26"/>
        </w:rPr>
        <w:t>20120</w:t>
      </w:r>
      <w:r w:rsidRPr="002C02C5">
        <w:rPr>
          <w:rFonts w:ascii="Times New Roman" w:hAnsi="Times New Roman" w:cs="Times New Roman"/>
          <w:sz w:val="26"/>
          <w:szCs w:val="26"/>
        </w:rPr>
        <w:t xml:space="preserve"> согласно приложе</w:t>
      </w:r>
      <w:r w:rsidR="00ED256A" w:rsidRPr="002C02C5">
        <w:rPr>
          <w:rFonts w:ascii="Times New Roman" w:hAnsi="Times New Roman" w:cs="Times New Roman"/>
          <w:sz w:val="26"/>
          <w:szCs w:val="26"/>
        </w:rPr>
        <w:t>ни</w:t>
      </w:r>
      <w:r w:rsidRPr="002C02C5">
        <w:rPr>
          <w:rFonts w:ascii="Times New Roman" w:hAnsi="Times New Roman" w:cs="Times New Roman"/>
          <w:sz w:val="26"/>
          <w:szCs w:val="26"/>
        </w:rPr>
        <w:t>ям 4, 4а, 4б к Регламенту государственного учета документов Архивного фонда Российской Федерации, утвержденному приказом Государственной архивной службы России от 11 марта 1997 г. № 11;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фотоматериалы и (или) видеоматериалы о деятельности архива заявителя;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копии учредительных документов заявителя, а также документов о внесении изменений в них;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168"/>
      <w:r w:rsidRPr="002C02C5">
        <w:rPr>
          <w:rFonts w:ascii="Times New Roman" w:hAnsi="Times New Roman" w:cs="Times New Roman"/>
          <w:sz w:val="26"/>
          <w:szCs w:val="26"/>
        </w:rPr>
        <w:t>копия свидетельства о государственной регистрации заявителя или копия листа записи Единого государственного реестра юридических лиц;</w:t>
      </w:r>
    </w:p>
    <w:bookmarkEnd w:id="1"/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копия свидетельства о постановке заявителя на учет в налоговом органе;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документы, подтверждающие отсутствие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дату, предшествующую дате подачи заявки на участие в конкурсе не более чем на один месяц;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копия документа, подтверждающего полномочия руководителя заявителя;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для государственных и муниципальных учреждений – согласие на участие в конкурсе и получение гранта органа, осуществляющего функции и полномочия учредителя, оформленное на бланке учредителя;</w:t>
      </w:r>
    </w:p>
    <w:p w:rsidR="00125AA8" w:rsidRPr="002C02C5" w:rsidRDefault="00953853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hyperlink r:id="rId7" w:history="1">
        <w:r w:rsidR="00125AA8" w:rsidRPr="002C02C5">
          <w:rPr>
            <w:rFonts w:ascii="Times New Roman" w:hAnsi="Times New Roman" w:cs="Times New Roman"/>
            <w:b/>
            <w:sz w:val="26"/>
            <w:szCs w:val="26"/>
          </w:rPr>
          <w:t>описание</w:t>
        </w:r>
      </w:hyperlink>
      <w:r w:rsidR="00681D16" w:rsidRPr="002C02C5">
        <w:rPr>
          <w:rFonts w:ascii="Times New Roman" w:hAnsi="Times New Roman" w:cs="Times New Roman"/>
          <w:b/>
          <w:sz w:val="26"/>
          <w:szCs w:val="26"/>
        </w:rPr>
        <w:t xml:space="preserve"> проекта</w:t>
      </w:r>
      <w:r w:rsidR="000A373C">
        <w:rPr>
          <w:rFonts w:ascii="Times New Roman" w:hAnsi="Times New Roman" w:cs="Times New Roman"/>
          <w:b/>
          <w:sz w:val="26"/>
          <w:szCs w:val="26"/>
        </w:rPr>
        <w:t xml:space="preserve"> (приложение № 3)</w:t>
      </w:r>
      <w:r w:rsidR="00681D16" w:rsidRPr="002C02C5">
        <w:rPr>
          <w:rFonts w:ascii="Times New Roman" w:hAnsi="Times New Roman" w:cs="Times New Roman"/>
          <w:sz w:val="26"/>
          <w:szCs w:val="26"/>
        </w:rPr>
        <w:t>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опись представленных документов.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lastRenderedPageBreak/>
        <w:t xml:space="preserve">В случае непредставления заявителем документов, указанных в </w:t>
      </w:r>
      <w:hyperlink w:anchor="sub_168" w:history="1">
        <w:r w:rsidRPr="002C02C5">
          <w:rPr>
            <w:rFonts w:ascii="Times New Roman" w:hAnsi="Times New Roman" w:cs="Times New Roman"/>
            <w:sz w:val="26"/>
            <w:szCs w:val="26"/>
          </w:rPr>
          <w:t>абзацах восьмом – десятом</w:t>
        </w:r>
      </w:hyperlink>
      <w:r w:rsidRPr="002C02C5">
        <w:rPr>
          <w:rFonts w:ascii="Times New Roman" w:hAnsi="Times New Roman" w:cs="Times New Roman"/>
          <w:sz w:val="26"/>
          <w:szCs w:val="26"/>
        </w:rPr>
        <w:t xml:space="preserve"> настоящего пункта, </w:t>
      </w:r>
      <w:r w:rsidR="00F8692D" w:rsidRPr="002C02C5">
        <w:rPr>
          <w:rFonts w:ascii="Times New Roman" w:hAnsi="Times New Roman" w:cs="Times New Roman"/>
          <w:sz w:val="26"/>
          <w:szCs w:val="26"/>
        </w:rPr>
        <w:t>Госкомархив РТ</w:t>
      </w:r>
      <w:r w:rsidRPr="002C02C5">
        <w:rPr>
          <w:rFonts w:ascii="Times New Roman" w:hAnsi="Times New Roman" w:cs="Times New Roman"/>
          <w:sz w:val="26"/>
          <w:szCs w:val="26"/>
        </w:rPr>
        <w:t xml:space="preserve"> орган запрашивает указанные документы в порядке межведомственного информационного взаимодействия.</w:t>
      </w:r>
    </w:p>
    <w:p w:rsidR="008246CA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8246CA" w:rsidRPr="002C02C5">
        <w:rPr>
          <w:rFonts w:ascii="Times New Roman" w:hAnsi="Times New Roman" w:cs="Times New Roman"/>
          <w:sz w:val="26"/>
          <w:szCs w:val="26"/>
        </w:rPr>
        <w:t>орган</w:t>
      </w:r>
      <w:r w:rsidR="008246CA" w:rsidRPr="002C02C5">
        <w:rPr>
          <w:rFonts w:ascii="Times New Roman" w:hAnsi="Times New Roman"/>
          <w:sz w:val="26"/>
          <w:szCs w:val="26"/>
        </w:rPr>
        <w:t xml:space="preserve"> вправе запросить разъяснения и пояснения по представленным документам.</w:t>
      </w:r>
    </w:p>
    <w:p w:rsidR="00125AA8" w:rsidRPr="002C02C5" w:rsidRDefault="008246CA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7. 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Комплект документов заявитель представляет в </w:t>
      </w:r>
      <w:r w:rsidR="00F8692D" w:rsidRPr="002C02C5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2C02C5">
        <w:rPr>
          <w:rFonts w:ascii="Times New Roman" w:hAnsi="Times New Roman" w:cs="Times New Roman"/>
          <w:sz w:val="26"/>
          <w:szCs w:val="26"/>
        </w:rPr>
        <w:t>на бумажном носителе, нарочно либо почтовым отправлением по адресу: 420107, г.</w:t>
      </w:r>
      <w:r w:rsidR="002F5804" w:rsidRPr="002C02C5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2C02C5">
        <w:rPr>
          <w:rFonts w:ascii="Times New Roman" w:hAnsi="Times New Roman" w:cs="Times New Roman"/>
          <w:sz w:val="26"/>
          <w:szCs w:val="26"/>
        </w:rPr>
        <w:t>Казань, ул.</w:t>
      </w:r>
      <w:r w:rsidR="002F5804" w:rsidRPr="002C02C5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2C02C5">
        <w:rPr>
          <w:rFonts w:ascii="Times New Roman" w:hAnsi="Times New Roman" w:cs="Times New Roman"/>
          <w:sz w:val="26"/>
          <w:szCs w:val="26"/>
        </w:rPr>
        <w:t>Ново-Песочная, д.</w:t>
      </w:r>
      <w:r w:rsidR="002F5804" w:rsidRPr="002C02C5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2C02C5">
        <w:rPr>
          <w:rFonts w:ascii="Times New Roman" w:hAnsi="Times New Roman" w:cs="Times New Roman"/>
          <w:sz w:val="26"/>
          <w:szCs w:val="26"/>
        </w:rPr>
        <w:t>44. В случае наличия в проекте аудио- и видеоматериалов</w:t>
      </w:r>
      <w:r w:rsidR="002F5804" w:rsidRPr="002C02C5">
        <w:rPr>
          <w:rFonts w:ascii="Times New Roman" w:hAnsi="Times New Roman" w:cs="Times New Roman"/>
          <w:sz w:val="26"/>
          <w:szCs w:val="26"/>
        </w:rPr>
        <w:t>, также приложения к анкете (</w:t>
      </w:r>
      <w:proofErr w:type="spellStart"/>
      <w:r w:rsidR="002F5804" w:rsidRPr="002C02C5">
        <w:rPr>
          <w:rFonts w:ascii="Times New Roman" w:hAnsi="Times New Roman" w:cs="Times New Roman"/>
          <w:sz w:val="26"/>
          <w:szCs w:val="26"/>
        </w:rPr>
        <w:t>сканкопии</w:t>
      </w:r>
      <w:proofErr w:type="spellEnd"/>
      <w:r w:rsidR="002F5804" w:rsidRPr="002C02C5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2F5804" w:rsidRPr="002C02C5">
        <w:rPr>
          <w:rFonts w:ascii="Times New Roman" w:hAnsi="Times New Roman" w:cs="Times New Roman"/>
          <w:sz w:val="26"/>
          <w:szCs w:val="26"/>
        </w:rPr>
        <w:t>фотофиксация</w:t>
      </w:r>
      <w:proofErr w:type="spellEnd"/>
      <w:r w:rsidR="002F5804" w:rsidRPr="002C02C5">
        <w:rPr>
          <w:rFonts w:ascii="Times New Roman" w:hAnsi="Times New Roman" w:cs="Times New Roman"/>
          <w:sz w:val="26"/>
          <w:szCs w:val="26"/>
        </w:rPr>
        <w:t xml:space="preserve">), </w:t>
      </w:r>
      <w:r w:rsidR="00125AA8" w:rsidRPr="002C02C5">
        <w:rPr>
          <w:rFonts w:ascii="Times New Roman" w:hAnsi="Times New Roman" w:cs="Times New Roman"/>
          <w:sz w:val="26"/>
          <w:szCs w:val="26"/>
        </w:rPr>
        <w:t>они могут быть представлены нарочно, почтовым отправлением либо направлены</w:t>
      </w:r>
      <w:r w:rsidR="00D93464" w:rsidRPr="002C02C5">
        <w:rPr>
          <w:rFonts w:ascii="Times New Roman" w:hAnsi="Times New Roman" w:cs="Times New Roman"/>
          <w:sz w:val="26"/>
          <w:szCs w:val="26"/>
        </w:rPr>
        <w:t xml:space="preserve"> по электронной почте (по адресу: </w:t>
      </w:r>
      <w:hyperlink r:id="rId8" w:history="1">
        <w:r w:rsidR="00AB630D" w:rsidRPr="0062289E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arhiv</w:t>
        </w:r>
        <w:r w:rsidR="00AB630D" w:rsidRPr="0062289E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r w:rsidR="00AB630D" w:rsidRPr="0062289E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grant</w:t>
        </w:r>
        <w:r w:rsidR="00AB630D" w:rsidRPr="0062289E">
          <w:rPr>
            <w:rStyle w:val="ab"/>
            <w:rFonts w:ascii="Times New Roman" w:hAnsi="Times New Roman" w:cs="Times New Roman"/>
            <w:sz w:val="26"/>
            <w:szCs w:val="26"/>
          </w:rPr>
          <w:t>@</w:t>
        </w:r>
        <w:r w:rsidR="00AB630D" w:rsidRPr="0062289E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tatar</w:t>
        </w:r>
        <w:r w:rsidR="00AB630D" w:rsidRPr="0062289E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AB630D" w:rsidRPr="0062289E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7803B3" w:rsidRPr="002C02C5">
        <w:rPr>
          <w:rFonts w:ascii="Times New Roman" w:hAnsi="Times New Roman" w:cs="Times New Roman"/>
          <w:sz w:val="26"/>
          <w:szCs w:val="26"/>
        </w:rPr>
        <w:t>)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, в день представления в </w:t>
      </w:r>
      <w:r w:rsidR="00F8692D" w:rsidRPr="002C02C5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2C02C5">
        <w:rPr>
          <w:rFonts w:ascii="Times New Roman" w:hAnsi="Times New Roman" w:cs="Times New Roman"/>
          <w:sz w:val="26"/>
          <w:szCs w:val="26"/>
        </w:rPr>
        <w:t>орган заявки.</w:t>
      </w:r>
    </w:p>
    <w:p w:rsidR="00125AA8" w:rsidRPr="002C02C5" w:rsidRDefault="00F8692D" w:rsidP="00F8692D">
      <w:pPr>
        <w:pStyle w:val="a4"/>
        <w:widowControl w:val="0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C02C5">
        <w:rPr>
          <w:rFonts w:ascii="Times New Roman" w:hAnsi="Times New Roman"/>
          <w:sz w:val="26"/>
          <w:szCs w:val="26"/>
        </w:rPr>
        <w:t>8</w:t>
      </w:r>
      <w:r w:rsidR="00125AA8" w:rsidRPr="002C02C5">
        <w:rPr>
          <w:rFonts w:ascii="Times New Roman" w:hAnsi="Times New Roman"/>
          <w:sz w:val="26"/>
          <w:szCs w:val="26"/>
        </w:rPr>
        <w:t>. Заявители должны соответствовать следующим требованиям:</w:t>
      </w:r>
    </w:p>
    <w:p w:rsidR="00125AA8" w:rsidRPr="002C02C5" w:rsidRDefault="00125AA8" w:rsidP="00F8692D">
      <w:pPr>
        <w:pStyle w:val="a4"/>
        <w:widowControl w:val="0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C02C5">
        <w:rPr>
          <w:rFonts w:ascii="Times New Roman" w:hAnsi="Times New Roman"/>
          <w:sz w:val="26"/>
          <w:szCs w:val="26"/>
        </w:rPr>
        <w:t>не имеют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25AA8" w:rsidRPr="002C02C5" w:rsidRDefault="00125AA8" w:rsidP="00F8692D">
      <w:pPr>
        <w:pStyle w:val="a4"/>
        <w:widowControl w:val="0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C02C5">
        <w:rPr>
          <w:rFonts w:ascii="Times New Roman" w:hAnsi="Times New Roman"/>
          <w:sz w:val="26"/>
          <w:szCs w:val="26"/>
        </w:rPr>
        <w:t>не имеют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не находятся в процессе реорганизации, ликвидации, банкротства, в том числе в отношении заявителя арбитражным судом не должно быть принято решение о признании заявителя несостоятельным (банкротом) и об открытии конкурсного производства.</w:t>
      </w:r>
    </w:p>
    <w:p w:rsidR="00125AA8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9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. Заявка, поступившая в </w:t>
      </w:r>
      <w:r w:rsidRPr="002C02C5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орган после окончания срока приема заявок, не рассматривается. </w:t>
      </w:r>
    </w:p>
    <w:p w:rsidR="00125AA8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10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. Один участник вправе представить не более одной заявки на участие в конкурсе, при этом по результатам конкурса одной организации может быть предоставлен грант на осуществление только одного проекта. </w:t>
      </w:r>
    </w:p>
    <w:p w:rsidR="009D124C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11</w:t>
      </w:r>
      <w:r w:rsidR="009D124C" w:rsidRPr="002C02C5">
        <w:rPr>
          <w:rFonts w:ascii="Times New Roman" w:hAnsi="Times New Roman" w:cs="Times New Roman"/>
          <w:sz w:val="26"/>
          <w:szCs w:val="26"/>
        </w:rPr>
        <w:t>. Определение участников второго этапа конкурса осуществляется экспертной группой путем:</w:t>
      </w:r>
    </w:p>
    <w:p w:rsidR="009D124C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11</w:t>
      </w:r>
      <w:r w:rsidR="009D124C" w:rsidRPr="002C02C5">
        <w:rPr>
          <w:rFonts w:ascii="Times New Roman" w:hAnsi="Times New Roman" w:cs="Times New Roman"/>
          <w:sz w:val="26"/>
          <w:szCs w:val="26"/>
        </w:rPr>
        <w:t>.1. Оценки представленных материалов и архивов заявителей с выездом на место по пятибалльной системе по критериям:</w:t>
      </w:r>
    </w:p>
    <w:p w:rsidR="009D124C" w:rsidRPr="002C02C5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показатели нормативной и структурной организации деятельности архива организации, оснащенности архива организации; </w:t>
      </w:r>
    </w:p>
    <w:p w:rsidR="009D124C" w:rsidRPr="002C02C5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показатели комплектования архива документальным фондом организации;</w:t>
      </w:r>
    </w:p>
    <w:p w:rsidR="009D124C" w:rsidRPr="002C02C5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показатели учета и обеспечения сохранности документов; </w:t>
      </w:r>
    </w:p>
    <w:p w:rsidR="009D124C" w:rsidRPr="002C02C5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показатели использования хранящихся в архиве документов;</w:t>
      </w:r>
    </w:p>
    <w:p w:rsidR="009D124C" w:rsidRPr="002C02C5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показатели подготовки и передачи документов, относящихся к Архивному фонду Республики Татарстан, на постоянное хранение в соответствии со сроками и требованиями, установленными законодательством об архивном деле.</w:t>
      </w:r>
    </w:p>
    <w:p w:rsidR="009D124C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11</w:t>
      </w:r>
      <w:r w:rsidR="009D124C" w:rsidRPr="002C02C5">
        <w:rPr>
          <w:rFonts w:ascii="Times New Roman" w:hAnsi="Times New Roman" w:cs="Times New Roman"/>
          <w:sz w:val="26"/>
          <w:szCs w:val="26"/>
        </w:rPr>
        <w:t>.2. Оценки представленных проектов (предзащита проектов) по пятибалльной системе по критериям:</w:t>
      </w:r>
    </w:p>
    <w:p w:rsidR="009D124C" w:rsidRPr="002C02C5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соответствие проекта целям и задачам проведения конкурса;</w:t>
      </w:r>
    </w:p>
    <w:p w:rsidR="009D124C" w:rsidRPr="002C02C5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актуальность задач, на решение которых направлен проект;</w:t>
      </w:r>
    </w:p>
    <w:p w:rsidR="009D124C" w:rsidRPr="002C02C5" w:rsidRDefault="009D124C" w:rsidP="00F8692D">
      <w:pPr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lastRenderedPageBreak/>
        <w:t>наличие мероприятий, предложенных заявителем для реализации целей и задач конкурса.</w:t>
      </w:r>
    </w:p>
    <w:p w:rsidR="00125AA8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12</w:t>
      </w:r>
      <w:r w:rsidR="00125AA8" w:rsidRPr="002C02C5">
        <w:rPr>
          <w:rFonts w:ascii="Times New Roman" w:hAnsi="Times New Roman" w:cs="Times New Roman"/>
          <w:sz w:val="26"/>
          <w:szCs w:val="26"/>
        </w:rPr>
        <w:t>. Для участия во втором этапе конкурса допускаются зая</w:t>
      </w:r>
      <w:r w:rsidR="00AB630D">
        <w:rPr>
          <w:rFonts w:ascii="Times New Roman" w:hAnsi="Times New Roman" w:cs="Times New Roman"/>
          <w:sz w:val="26"/>
          <w:szCs w:val="26"/>
        </w:rPr>
        <w:t>вители, занявшие места с 1 по 10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 по суммарному показателю результатов оценки.</w:t>
      </w:r>
    </w:p>
    <w:p w:rsidR="00125AA8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13</w:t>
      </w:r>
      <w:r w:rsidR="00125AA8" w:rsidRPr="002C02C5">
        <w:rPr>
          <w:rFonts w:ascii="Times New Roman" w:hAnsi="Times New Roman" w:cs="Times New Roman"/>
          <w:sz w:val="26"/>
          <w:szCs w:val="26"/>
        </w:rPr>
        <w:t>. Оценка проектов второго этапа конкурса осуществляется членами конкурсной комиссии методом экспертной оценки по десятибалльной системе с занесением результатов оценки от 0 до 10 баллов в табель оценки в соответствии со следующими критериями: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программно-целевой подход к реализации мероприятий;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оригинальность проектной идеи, полнота отражения идеи, в том числе с применением новых технологий, аудио- и видеоматериалов, способствующих реализации поставленных задач;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обоснованность расходов на реализацию проекта; 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перспективность дальнейшего развития проекта;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методическая разработанность проекта, возможность тиражирования проекта. </w:t>
      </w:r>
    </w:p>
    <w:p w:rsidR="00125AA8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14</w:t>
      </w:r>
      <w:r w:rsidR="00125AA8" w:rsidRPr="002C02C5">
        <w:rPr>
          <w:rFonts w:ascii="Times New Roman" w:hAnsi="Times New Roman" w:cs="Times New Roman"/>
          <w:sz w:val="26"/>
          <w:szCs w:val="26"/>
        </w:rPr>
        <w:t>. Итоговая оценка второго этапа конкурса определяется конкурсной комиссией как сумма баллов по каждому критерию второго этапа.</w:t>
      </w:r>
    </w:p>
    <w:p w:rsidR="009716DE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15</w:t>
      </w:r>
      <w:r w:rsidR="009716DE" w:rsidRPr="002C02C5">
        <w:rPr>
          <w:rFonts w:ascii="Times New Roman" w:hAnsi="Times New Roman" w:cs="Times New Roman"/>
          <w:sz w:val="26"/>
          <w:szCs w:val="26"/>
        </w:rPr>
        <w:t>. Информирование заявителей о допуске или отказе в допуске к участию в конкурсе</w:t>
      </w:r>
      <w:r w:rsidR="009716DE" w:rsidRPr="002C02C5">
        <w:rPr>
          <w:rFonts w:ascii="Times New Roman" w:hAnsi="Times New Roman"/>
          <w:sz w:val="26"/>
          <w:szCs w:val="26"/>
        </w:rPr>
        <w:t>; о месте и графике проведения защиты проектов заявителей</w:t>
      </w:r>
      <w:r w:rsidR="009716DE" w:rsidRPr="002C02C5">
        <w:rPr>
          <w:rFonts w:ascii="Times New Roman" w:hAnsi="Times New Roman" w:cs="Times New Roman"/>
          <w:sz w:val="26"/>
          <w:szCs w:val="26"/>
        </w:rPr>
        <w:t xml:space="preserve"> осуществляется путем размещения информации (решения) </w:t>
      </w:r>
      <w:r w:rsidR="009716DE" w:rsidRPr="002C02C5">
        <w:rPr>
          <w:rFonts w:ascii="Times New Roman" w:hAnsi="Times New Roman"/>
          <w:sz w:val="26"/>
          <w:szCs w:val="26"/>
        </w:rPr>
        <w:t>на официальном сайте</w:t>
      </w:r>
      <w:r w:rsidR="009716DE" w:rsidRPr="002C02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716DE" w:rsidRPr="002C02C5">
        <w:rPr>
          <w:rFonts w:ascii="Times New Roman" w:hAnsi="Times New Roman" w:cs="Times New Roman"/>
          <w:sz w:val="26"/>
          <w:szCs w:val="26"/>
        </w:rPr>
        <w:t>Госкомархива</w:t>
      </w:r>
      <w:proofErr w:type="spellEnd"/>
      <w:r w:rsidR="009716DE" w:rsidRPr="002C02C5">
        <w:rPr>
          <w:rFonts w:ascii="Times New Roman" w:hAnsi="Times New Roman" w:cs="Times New Roman"/>
          <w:sz w:val="26"/>
          <w:szCs w:val="26"/>
        </w:rPr>
        <w:t xml:space="preserve"> РТ.</w:t>
      </w:r>
    </w:p>
    <w:p w:rsidR="009716DE" w:rsidRPr="002C02C5" w:rsidRDefault="009716DE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Информирование заявителей</w:t>
      </w:r>
      <w:r w:rsidR="00F8692D" w:rsidRPr="002C02C5">
        <w:rPr>
          <w:rFonts w:ascii="Times New Roman" w:hAnsi="Times New Roman" w:cs="Times New Roman"/>
          <w:sz w:val="26"/>
          <w:szCs w:val="26"/>
        </w:rPr>
        <w:t>,</w:t>
      </w:r>
      <w:r w:rsidRPr="002C02C5">
        <w:rPr>
          <w:rFonts w:ascii="Times New Roman" w:hAnsi="Times New Roman" w:cs="Times New Roman"/>
          <w:sz w:val="26"/>
          <w:szCs w:val="26"/>
        </w:rPr>
        <w:t xml:space="preserve"> не допущенных к участию во втором этапе конкурса</w:t>
      </w:r>
      <w:r w:rsidR="00F8692D" w:rsidRPr="002C02C5">
        <w:rPr>
          <w:rFonts w:ascii="Times New Roman" w:hAnsi="Times New Roman" w:cs="Times New Roman"/>
          <w:sz w:val="26"/>
          <w:szCs w:val="26"/>
        </w:rPr>
        <w:t>,</w:t>
      </w:r>
      <w:r w:rsidRPr="002C02C5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proofErr w:type="spellStart"/>
      <w:r w:rsidRPr="002C02C5">
        <w:rPr>
          <w:rFonts w:ascii="Times New Roman" w:hAnsi="Times New Roman" w:cs="Times New Roman"/>
          <w:sz w:val="26"/>
          <w:szCs w:val="26"/>
        </w:rPr>
        <w:t>Госкомархивом</w:t>
      </w:r>
      <w:proofErr w:type="spellEnd"/>
      <w:r w:rsidRPr="002C02C5">
        <w:rPr>
          <w:rFonts w:ascii="Times New Roman" w:hAnsi="Times New Roman" w:cs="Times New Roman"/>
          <w:sz w:val="26"/>
          <w:szCs w:val="26"/>
        </w:rPr>
        <w:t xml:space="preserve"> РТ путем направления уведомления в электронной форме по адресу электронной почты, указанному в заявке.</w:t>
      </w:r>
    </w:p>
    <w:p w:rsidR="000E00DC" w:rsidRDefault="009716DE" w:rsidP="00947C11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Список победителей конкурса размещается на официальном сайте </w:t>
      </w:r>
      <w:proofErr w:type="spellStart"/>
      <w:r w:rsidRPr="002C02C5">
        <w:rPr>
          <w:rFonts w:ascii="Times New Roman" w:hAnsi="Times New Roman" w:cs="Times New Roman"/>
          <w:sz w:val="26"/>
          <w:szCs w:val="26"/>
        </w:rPr>
        <w:t>Госкомархива</w:t>
      </w:r>
      <w:proofErr w:type="spellEnd"/>
      <w:r w:rsidRPr="002C02C5">
        <w:rPr>
          <w:rFonts w:ascii="Times New Roman" w:hAnsi="Times New Roman" w:cs="Times New Roman"/>
          <w:sz w:val="26"/>
          <w:szCs w:val="26"/>
        </w:rPr>
        <w:t xml:space="preserve"> РТ.</w:t>
      </w: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№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Заявка на участие в конкурсе республиканском конкурсе «Лучший архив </w:t>
      </w:r>
      <w:r w:rsidR="00E61FDE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коммерческой организации </w:t>
      </w:r>
      <w:r w:rsidR="00E61FDE" w:rsidRPr="00E61FDE">
        <w:rPr>
          <w:rFonts w:ascii="Times New Roman" w:eastAsia="Times New Roman" w:hAnsi="Times New Roman" w:cs="Times New Roman"/>
          <w:sz w:val="28"/>
          <w:szCs w:val="28"/>
        </w:rPr>
        <w:t xml:space="preserve">и органа публичной власти </w:t>
      </w:r>
      <w:r>
        <w:rPr>
          <w:rFonts w:ascii="Times New Roman" w:eastAsia="Times New Roman" w:hAnsi="Times New Roman" w:cs="Times New Roman"/>
          <w:sz w:val="28"/>
          <w:szCs w:val="28"/>
        </w:rPr>
        <w:t>– источника комплектования государственного (муниципального) архива Республики Татарстан»</w:t>
      </w:r>
    </w:p>
    <w:p w:rsidR="000A373C" w:rsidRDefault="000A373C" w:rsidP="000A37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713" w:type="dxa"/>
        <w:tblLook w:val="04A0" w:firstRow="1" w:lastRow="0" w:firstColumn="1" w:lastColumn="0" w:noHBand="0" w:noVBand="1"/>
      </w:tblPr>
      <w:tblGrid>
        <w:gridCol w:w="534"/>
        <w:gridCol w:w="3827"/>
        <w:gridCol w:w="5352"/>
      </w:tblGrid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Полное наименование некоммерческой организации или органа публичной власти (далее – заявитель) 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руководителя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руководителя архива заявителя или лица, ответственного за архив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проекта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Официальный адрес заявителя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телефон, e-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Должность </w:t>
      </w: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организации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Ф.И.О.</w:t>
      </w:r>
    </w:p>
    <w:p w:rsidR="000A373C" w:rsidRDefault="000A373C" w:rsidP="000A37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905CBD" w:rsidRDefault="00905CBD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№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0A373C" w:rsidRDefault="000A373C" w:rsidP="000A373C">
      <w:pPr>
        <w:widowControl w:val="0"/>
        <w:spacing w:after="0" w:line="276" w:lineRule="auto"/>
        <w:ind w:right="560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Анкета </w:t>
      </w:r>
      <w:r>
        <w:rPr>
          <w:rFonts w:ascii="Times New Roman" w:hAnsi="Times New Roman"/>
          <w:sz w:val="28"/>
          <w:szCs w:val="28"/>
        </w:rPr>
        <w:t xml:space="preserve">участника </w:t>
      </w: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республиканского конкурса «Лучший архив </w:t>
      </w:r>
      <w:r w:rsidR="00E61FDE">
        <w:rPr>
          <w:rFonts w:ascii="Times New Roman" w:hAnsi="Times New Roman"/>
          <w:sz w:val="28"/>
          <w:szCs w:val="28"/>
        </w:rPr>
        <w:t xml:space="preserve">некоммерческой организации </w:t>
      </w:r>
      <w:r w:rsidR="00E61FDE" w:rsidRPr="00E61FDE">
        <w:rPr>
          <w:rFonts w:ascii="Times New Roman" w:hAnsi="Times New Roman"/>
          <w:sz w:val="28"/>
          <w:szCs w:val="28"/>
        </w:rPr>
        <w:t xml:space="preserve">и органа публичной власти </w:t>
      </w:r>
      <w:r>
        <w:rPr>
          <w:rFonts w:ascii="Times New Roman" w:hAnsi="Times New Roman"/>
          <w:sz w:val="28"/>
          <w:szCs w:val="28"/>
        </w:rPr>
        <w:t>– источника комплектования государственного (муниципального) архива Республики Татарстан»</w:t>
      </w: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3203"/>
        <w:gridCol w:w="2190"/>
        <w:gridCol w:w="1604"/>
        <w:gridCol w:w="2410"/>
      </w:tblGrid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Наименование, форма собственности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коммерческой организации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 источника комплектования государственного, муниципального архива Республики Татарстан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Раздел/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Размерность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Приложения к анкете - подтверждающие документы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Показатели нормативной и структурной организации деятельности архива и его оснащенности</w:t>
            </w:r>
          </w:p>
        </w:tc>
      </w:tr>
      <w:tr w:rsidR="000A373C" w:rsidTr="00602C12">
        <w:trPr>
          <w:trHeight w:val="193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 архиве организации;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 ЭК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согласования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согласования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 об архи-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ЭК, согласован-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-архива РТ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сканко-пии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работников архива организации: 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штатного сотрудника;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лица, ответственного за архив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чел.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чел.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 о назначении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экспертной (центральной экспертной) комиссии;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протоколов экспертной (центральной экспертной) комиссии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 о создании ЭК, ЦЭК, прот</w:t>
            </w:r>
            <w:r w:rsidR="00DE7A2C">
              <w:rPr>
                <w:rFonts w:ascii="Times New Roman" w:hAnsi="Times New Roman"/>
                <w:sz w:val="24"/>
                <w:szCs w:val="24"/>
                <w:lang w:eastAsia="ru-RU"/>
              </w:rPr>
              <w:t>околы заседаний ЭК (ЦЭК) за 201</w:t>
            </w:r>
            <w:r w:rsidR="00AB630D">
              <w:rPr>
                <w:rFonts w:ascii="Times New Roman" w:hAnsi="Times New Roman"/>
                <w:sz w:val="24"/>
                <w:szCs w:val="24"/>
                <w:lang w:eastAsia="ru-RU"/>
              </w:rPr>
              <w:t>8-2020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28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 обоснованных жалоб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Имеется/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имеется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казатели комплектования архива документальным фондом организации</w:t>
            </w:r>
          </w:p>
        </w:tc>
      </w:tr>
      <w:tr w:rsidR="000A373C" w:rsidTr="00602C12">
        <w:trPr>
          <w:trHeight w:val="7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графика приема дел от структурных подразделе-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Имеется/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имеется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DE7A2C" w:rsidP="00DE7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График приема на 20</w:t>
            </w:r>
            <w:r w:rsidR="00AB630D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="000A37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(</w:t>
            </w:r>
            <w:proofErr w:type="spellStart"/>
            <w:r w:rsidR="000A373C"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 w:rsidR="000A373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101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Сроки передачи документов от структурных подразделе-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архив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какой год переданы / дата передачи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Сдаточные описи структурных под-разделений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органи-зации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книга учета поступления и </w:t>
            </w:r>
            <w:proofErr w:type="spellStart"/>
            <w:r w:rsidR="00AB630D">
              <w:rPr>
                <w:rFonts w:ascii="Times New Roman" w:hAnsi="Times New Roman"/>
                <w:sz w:val="24"/>
                <w:szCs w:val="24"/>
                <w:lang w:eastAsia="ru-RU"/>
              </w:rPr>
              <w:t>выбы-тия</w:t>
            </w:r>
            <w:proofErr w:type="spellEnd"/>
            <w:r w:rsidR="00AB63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дел, документов за 2017-2019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80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описей дел: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постоянного хранения;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 личному составу;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личных дел уволенных сотрудников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Крайние годы описанных дел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Последний раздел описей дел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сканко-пии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утвержденных (согласованных)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Госкомархи-ва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актов о выделении к уничтожению архивных документов, не подлежащих хранению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DE7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Акты о выделении к уничтожению архив-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документов, не подлежащих</w:t>
            </w:r>
            <w:r w:rsidR="00AB63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B630D">
              <w:rPr>
                <w:rFonts w:ascii="Times New Roman" w:hAnsi="Times New Roman"/>
                <w:sz w:val="24"/>
                <w:szCs w:val="24"/>
                <w:lang w:eastAsia="ru-RU"/>
              </w:rPr>
              <w:t>хране-нию</w:t>
            </w:r>
            <w:proofErr w:type="spellEnd"/>
            <w:r w:rsidR="00AB630D">
              <w:rPr>
                <w:rFonts w:ascii="Times New Roman" w:hAnsi="Times New Roman"/>
                <w:sz w:val="24"/>
                <w:szCs w:val="24"/>
                <w:lang w:eastAsia="ru-RU"/>
              </w:rPr>
              <w:t>, составленные за 2011-2020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на хранении в архиве документов личного происхождения руководите-лей, сотрудников и ветеранов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Показатели учета и обеспечения сохранности документов</w:t>
            </w:r>
          </w:p>
        </w:tc>
      </w:tr>
      <w:tr w:rsidR="000A373C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 организации отдельного помещения под архивохранилище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Площадь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Паспорт архива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фото-фиксация </w:t>
            </w:r>
          </w:p>
        </w:tc>
      </w:tr>
      <w:tr w:rsidR="000A373C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архивохрани-лища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Этаж (какой?);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подвал;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чердак;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цокольный этаж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373C" w:rsidTr="00602C12">
        <w:trPr>
          <w:trHeight w:val="49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систем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безопас-ности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хранения архивных документов: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охранной сигнализации;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пожарной сигнализации;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огнетушителей;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кондиционирования и вентиляции воздуха;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металлических стеллажей (шкафов)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архивохранили-ще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металлических дверей;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контрольно-измерительных приборов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Погонных метров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стеллажей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 кол-во шкафов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прибора / количество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проверки наличия и состояния дел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Акты проверки на-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личия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состояния дел за последние 10 лет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55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 журнала регистра-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показаний контрольно-измерительных приборов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регистрации показаний контрольно-измерительных приб</w:t>
            </w:r>
            <w:r w:rsidR="00AB630D">
              <w:rPr>
                <w:rFonts w:ascii="Times New Roman" w:hAnsi="Times New Roman"/>
                <w:sz w:val="24"/>
                <w:szCs w:val="24"/>
                <w:lang w:eastAsia="ru-RU"/>
              </w:rPr>
              <w:t>оров (</w:t>
            </w:r>
            <w:proofErr w:type="spellStart"/>
            <w:r w:rsidR="00AB630D"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 w:rsidR="00AB63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страниц) за 2019-2021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0A373C" w:rsidTr="00602C12">
        <w:trPr>
          <w:trHeight w:val="46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учетных документов: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книга учета поступления и выбытия дел, документов;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список фондов;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лист фонда;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реестр описей;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учетные базы данных (БД);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паспорт архивохранилища;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паспорт а</w:t>
            </w:r>
            <w:r w:rsidR="00AB63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рхива </w:t>
            </w:r>
            <w:proofErr w:type="spellStart"/>
            <w:r w:rsidR="00AB630D">
              <w:rPr>
                <w:rFonts w:ascii="Times New Roman" w:hAnsi="Times New Roman"/>
                <w:sz w:val="24"/>
                <w:szCs w:val="24"/>
                <w:lang w:eastAsia="ru-RU"/>
              </w:rPr>
              <w:t>орга-низации</w:t>
            </w:r>
            <w:proofErr w:type="spellEnd"/>
            <w:r w:rsidR="00AB63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01.12.2020</w:t>
            </w:r>
            <w:bookmarkStart w:id="2" w:name="_GoBack"/>
            <w:bookmarkEnd w:id="2"/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дело фонда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историческая справка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Учетные документы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скрин-шот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БД;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фотофик-сация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дела фондов </w:t>
            </w:r>
          </w:p>
        </w:tc>
      </w:tr>
      <w:tr w:rsidR="000A373C" w:rsidTr="00602C12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 учет выдачи архивных дел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выдачи архив-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 из хранили-ща и акты о выдаче дел во временное пользование </w:t>
            </w:r>
            <w:r w:rsidR="00AB630D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AB630D"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 w:rsidR="00AB630D">
              <w:rPr>
                <w:rFonts w:ascii="Times New Roman" w:hAnsi="Times New Roman"/>
                <w:sz w:val="24"/>
                <w:szCs w:val="24"/>
                <w:lang w:eastAsia="ru-RU"/>
              </w:rPr>
              <w:t>) за 2019-2021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казатели использования хранящихся в архиве документов 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Организация и проведение: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- выставок архивных документов;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- организация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информацион-ных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 мероприятий с использованием архивных документов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выставок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мероприятий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запросов о</w:t>
            </w:r>
            <w:r w:rsidR="00AB63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выдаче архивной справки за 2018-2020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всего поступивших запросов;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исполненных в установленный срок;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исполненных с положительным результатом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DE7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поступив</w:t>
            </w:r>
            <w:r w:rsidR="00AB630D">
              <w:rPr>
                <w:rFonts w:ascii="Times New Roman" w:hAnsi="Times New Roman"/>
                <w:sz w:val="24"/>
                <w:szCs w:val="24"/>
                <w:lang w:eastAsia="ru-RU"/>
              </w:rPr>
              <w:t>ших запросов (</w:t>
            </w:r>
            <w:proofErr w:type="spellStart"/>
            <w:r w:rsidR="00AB630D"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 w:rsidR="00AB630D">
              <w:rPr>
                <w:rFonts w:ascii="Times New Roman" w:hAnsi="Times New Roman"/>
                <w:sz w:val="24"/>
                <w:szCs w:val="24"/>
                <w:lang w:eastAsia="ru-RU"/>
              </w:rPr>
              <w:t>) за 2018-2020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br w:type="page"/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казатели подготовки и передачи документов 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Архивного фонда Республики Татарстан на постоянное хранение</w:t>
            </w:r>
          </w:p>
        </w:tc>
      </w:tr>
      <w:tr w:rsidR="000A373C" w:rsidTr="00602C12">
        <w:trPr>
          <w:trHeight w:val="80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Передача дел постоянного хранения в государственный (муниципальный) архив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какой год переданы / дата передачи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 приема-передачи архивных документов, дел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9B28C2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№ 3</w:t>
      </w:r>
      <w:r w:rsidR="000A3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структуры проекта </w:t>
      </w:r>
      <w:r>
        <w:rPr>
          <w:rFonts w:ascii="Times New Roman" w:hAnsi="Times New Roman"/>
          <w:sz w:val="28"/>
          <w:szCs w:val="28"/>
        </w:rPr>
        <w:t xml:space="preserve">участника </w:t>
      </w: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республиканского конкурса «Лучший архив </w:t>
      </w:r>
      <w:r w:rsidR="00E61FDE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коммерческой организации </w:t>
      </w:r>
      <w:r w:rsidR="00E61FDE" w:rsidRPr="00E61FDE">
        <w:rPr>
          <w:rFonts w:ascii="Times New Roman" w:hAnsi="Times New Roman"/>
          <w:sz w:val="28"/>
          <w:szCs w:val="28"/>
        </w:rPr>
        <w:t xml:space="preserve">и органа публичной власти </w:t>
      </w:r>
      <w:r>
        <w:rPr>
          <w:rFonts w:ascii="Times New Roman" w:hAnsi="Times New Roman"/>
          <w:sz w:val="28"/>
          <w:szCs w:val="28"/>
        </w:rPr>
        <w:t>– источника комплектования государственного (муниципального) архива Республики Татарстан»</w:t>
      </w: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pStyle w:val="ac"/>
        <w:shd w:val="clear" w:color="auto" w:fill="auto"/>
        <w:spacing w:before="0" w:after="0" w:line="240" w:lineRule="auto"/>
        <w:ind w:firstLine="709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1. Паспорт Проекта</w:t>
      </w:r>
    </w:p>
    <w:p w:rsidR="000A373C" w:rsidRDefault="000A373C" w:rsidP="000A373C">
      <w:pPr>
        <w:pStyle w:val="ac"/>
        <w:shd w:val="clear" w:color="auto" w:fill="auto"/>
        <w:spacing w:before="0" w:after="0" w:line="240" w:lineRule="auto"/>
        <w:ind w:left="240" w:firstLine="0"/>
        <w:jc w:val="center"/>
        <w:rPr>
          <w:rStyle w:val="1"/>
          <w:b/>
          <w:color w:val="000000"/>
          <w:sz w:val="28"/>
          <w:szCs w:val="28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5953"/>
      </w:tblGrid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rPr>
                <w:color w:val="000000"/>
                <w:sz w:val="28"/>
                <w:szCs w:val="28"/>
              </w:rPr>
              <w:t>Наименование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left="34" w:firstLine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A373C" w:rsidTr="00602C12">
        <w:trPr>
          <w:trHeight w:val="110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Основной разработчик Проекта 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0A373C" w:rsidTr="00602C12">
        <w:trPr>
          <w:trHeight w:val="110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реализации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tabs>
                <w:tab w:val="left" w:pos="317"/>
                <w:tab w:val="left" w:pos="601"/>
                <w:tab w:val="left" w:pos="743"/>
              </w:tabs>
              <w:spacing w:before="0" w:after="0" w:line="240" w:lineRule="auto"/>
              <w:ind w:left="34"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tabs>
                <w:tab w:val="left" w:pos="601"/>
              </w:tabs>
              <w:spacing w:before="0" w:after="0" w:line="240" w:lineRule="auto"/>
              <w:ind w:left="34" w:firstLine="0"/>
              <w:jc w:val="both"/>
              <w:rPr>
                <w:sz w:val="28"/>
                <w:szCs w:val="28"/>
              </w:rPr>
            </w:pPr>
          </w:p>
        </w:tc>
      </w:tr>
      <w:tr w:rsidR="000A373C" w:rsidTr="00602C12">
        <w:trPr>
          <w:trHeight w:val="369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 реализации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Ожидаемые конечные результаты реализации цели и задач Проекта (индикаторы оценки результатов) и показатели бюджетной эффективности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tabs>
                <w:tab w:val="left" w:pos="49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A373C" w:rsidRDefault="000A373C" w:rsidP="000A373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993"/>
        </w:tabs>
        <w:spacing w:line="25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сферы реализации Проекта, в том числе обозначение проблемы (актуальность), на решение которой он направлен (</w:t>
      </w:r>
      <w:r>
        <w:rPr>
          <w:rFonts w:ascii="Times New Roman" w:hAnsi="Times New Roman" w:cs="Times New Roman"/>
          <w:sz w:val="28"/>
          <w:szCs w:val="28"/>
          <w:lang w:val="en-US"/>
        </w:rPr>
        <w:t>SWOT</w:t>
      </w:r>
      <w:r>
        <w:rPr>
          <w:rFonts w:ascii="Times New Roman" w:hAnsi="Times New Roman" w:cs="Times New Roman"/>
          <w:sz w:val="28"/>
          <w:szCs w:val="28"/>
        </w:rPr>
        <w:t>-анализ).</w:t>
      </w: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цели и задачи Проекта. </w:t>
      </w: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реализации Проекта (описание основных мероприятий с указанием объема работ и их обоснования финансового, трудового обеспечения)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Индикаторы оценки результата в разрезе целей, задач и мероприятий Проекта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A373C" w:rsidRPr="00FF0E32" w:rsidRDefault="000A373C" w:rsidP="000A373C">
      <w:pPr>
        <w:pStyle w:val="a3"/>
        <w:widowControl w:val="0"/>
        <w:numPr>
          <w:ilvl w:val="1"/>
          <w:numId w:val="5"/>
        </w:numPr>
        <w:tabs>
          <w:tab w:val="left" w:pos="284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E32">
        <w:rPr>
          <w:rFonts w:ascii="Times New Roman" w:hAnsi="Times New Roman" w:cs="Times New Roman"/>
          <w:sz w:val="28"/>
          <w:szCs w:val="28"/>
        </w:rPr>
        <w:t>Оценка социально-экономической эффективности Проекта</w:t>
      </w:r>
      <w:r w:rsidRPr="00FF0E32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A373C" w:rsidRPr="002C02C5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A373C" w:rsidRPr="002C02C5" w:rsidSect="00F8692D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853" w:rsidRDefault="00953853" w:rsidP="00F8692D">
      <w:pPr>
        <w:spacing w:after="0" w:line="240" w:lineRule="auto"/>
      </w:pPr>
      <w:r>
        <w:separator/>
      </w:r>
    </w:p>
  </w:endnote>
  <w:endnote w:type="continuationSeparator" w:id="0">
    <w:p w:rsidR="00953853" w:rsidRDefault="00953853" w:rsidP="00F86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853" w:rsidRDefault="00953853" w:rsidP="00F8692D">
      <w:pPr>
        <w:spacing w:after="0" w:line="240" w:lineRule="auto"/>
      </w:pPr>
      <w:r>
        <w:separator/>
      </w:r>
    </w:p>
  </w:footnote>
  <w:footnote w:type="continuationSeparator" w:id="0">
    <w:p w:rsidR="00953853" w:rsidRDefault="00953853" w:rsidP="00F86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710154"/>
      <w:docPartObj>
        <w:docPartGallery w:val="Page Numbers (Top of Page)"/>
        <w:docPartUnique/>
      </w:docPartObj>
    </w:sdtPr>
    <w:sdtEndPr/>
    <w:sdtContent>
      <w:p w:rsidR="00F8692D" w:rsidRDefault="00F869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30D">
          <w:rPr>
            <w:noProof/>
          </w:rPr>
          <w:t>9</w:t>
        </w:r>
        <w:r>
          <w:fldChar w:fldCharType="end"/>
        </w:r>
      </w:p>
    </w:sdtContent>
  </w:sdt>
  <w:p w:rsidR="00F8692D" w:rsidRDefault="00F8692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809C2"/>
    <w:multiLevelType w:val="hybridMultilevel"/>
    <w:tmpl w:val="0532C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B3F8A"/>
    <w:multiLevelType w:val="hybridMultilevel"/>
    <w:tmpl w:val="E1CCEC26"/>
    <w:lvl w:ilvl="0" w:tplc="9DA0A4B2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E58BD40">
      <w:start w:val="2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9D36211"/>
    <w:multiLevelType w:val="hybridMultilevel"/>
    <w:tmpl w:val="D160D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A8"/>
    <w:rsid w:val="000A373C"/>
    <w:rsid w:val="000C5D01"/>
    <w:rsid w:val="000E00DC"/>
    <w:rsid w:val="00123181"/>
    <w:rsid w:val="00125AA8"/>
    <w:rsid w:val="0015105A"/>
    <w:rsid w:val="0017016C"/>
    <w:rsid w:val="001C4F40"/>
    <w:rsid w:val="001D146B"/>
    <w:rsid w:val="001D7249"/>
    <w:rsid w:val="0021586A"/>
    <w:rsid w:val="00287112"/>
    <w:rsid w:val="002C02C5"/>
    <w:rsid w:val="002C5E3A"/>
    <w:rsid w:val="002D2E7D"/>
    <w:rsid w:val="002F1075"/>
    <w:rsid w:val="002F5804"/>
    <w:rsid w:val="003047AE"/>
    <w:rsid w:val="0031309B"/>
    <w:rsid w:val="00332461"/>
    <w:rsid w:val="0034089D"/>
    <w:rsid w:val="003A3487"/>
    <w:rsid w:val="00452291"/>
    <w:rsid w:val="00463FA6"/>
    <w:rsid w:val="00473D0C"/>
    <w:rsid w:val="00496B11"/>
    <w:rsid w:val="004A033A"/>
    <w:rsid w:val="004A2029"/>
    <w:rsid w:val="004D68F5"/>
    <w:rsid w:val="0057260E"/>
    <w:rsid w:val="005A3F89"/>
    <w:rsid w:val="005C3A49"/>
    <w:rsid w:val="00663F10"/>
    <w:rsid w:val="00675503"/>
    <w:rsid w:val="00681D16"/>
    <w:rsid w:val="00685E66"/>
    <w:rsid w:val="006946E9"/>
    <w:rsid w:val="006A07A1"/>
    <w:rsid w:val="007247D1"/>
    <w:rsid w:val="007767BC"/>
    <w:rsid w:val="007803B3"/>
    <w:rsid w:val="007A45AE"/>
    <w:rsid w:val="007C00BB"/>
    <w:rsid w:val="008246CA"/>
    <w:rsid w:val="00905CBD"/>
    <w:rsid w:val="00915FDC"/>
    <w:rsid w:val="00923B60"/>
    <w:rsid w:val="00933785"/>
    <w:rsid w:val="00947C11"/>
    <w:rsid w:val="00953853"/>
    <w:rsid w:val="009716DE"/>
    <w:rsid w:val="009B28C2"/>
    <w:rsid w:val="009D124C"/>
    <w:rsid w:val="009E71AB"/>
    <w:rsid w:val="009F012B"/>
    <w:rsid w:val="009F7BCF"/>
    <w:rsid w:val="00A11383"/>
    <w:rsid w:val="00AB630D"/>
    <w:rsid w:val="00B527B6"/>
    <w:rsid w:val="00BA4BE9"/>
    <w:rsid w:val="00C20A86"/>
    <w:rsid w:val="00C26564"/>
    <w:rsid w:val="00C56229"/>
    <w:rsid w:val="00CC6952"/>
    <w:rsid w:val="00CE0418"/>
    <w:rsid w:val="00D83D1D"/>
    <w:rsid w:val="00D93464"/>
    <w:rsid w:val="00DC229A"/>
    <w:rsid w:val="00DE7A2C"/>
    <w:rsid w:val="00DF6DE9"/>
    <w:rsid w:val="00E015D2"/>
    <w:rsid w:val="00E61FDE"/>
    <w:rsid w:val="00E76B00"/>
    <w:rsid w:val="00E83FD8"/>
    <w:rsid w:val="00E879DC"/>
    <w:rsid w:val="00ED256A"/>
    <w:rsid w:val="00F2109C"/>
    <w:rsid w:val="00F52E15"/>
    <w:rsid w:val="00F8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3984"/>
  <w15:chartTrackingRefBased/>
  <w15:docId w15:val="{14299259-1797-45B5-A86B-0C771192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AA8"/>
    <w:rPr>
      <w:rFonts w:eastAsiaTheme="minorHAnsi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AA8"/>
    <w:pPr>
      <w:ind w:left="720"/>
      <w:contextualSpacing/>
    </w:pPr>
  </w:style>
  <w:style w:type="paragraph" w:styleId="a4">
    <w:name w:val="No Spacing"/>
    <w:uiPriority w:val="1"/>
    <w:qFormat/>
    <w:rsid w:val="00125AA8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0E0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0E00D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692D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692D"/>
    <w:rPr>
      <w:rFonts w:eastAsiaTheme="minorHAnsi"/>
      <w:lang w:eastAsia="en-US"/>
    </w:rPr>
  </w:style>
  <w:style w:type="character" w:styleId="ab">
    <w:name w:val="Hyperlink"/>
    <w:basedOn w:val="a0"/>
    <w:uiPriority w:val="99"/>
    <w:unhideWhenUsed/>
    <w:rsid w:val="007803B3"/>
    <w:rPr>
      <w:color w:val="0563C1" w:themeColor="hyperlink"/>
      <w:u w:val="single"/>
    </w:rPr>
  </w:style>
  <w:style w:type="character" w:customStyle="1" w:styleId="1">
    <w:name w:val="Основной текст Знак1"/>
    <w:link w:val="ac"/>
    <w:uiPriority w:val="99"/>
    <w:locked/>
    <w:rsid w:val="00E76B00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c">
    <w:name w:val="Body Text"/>
    <w:basedOn w:val="a"/>
    <w:link w:val="1"/>
    <w:uiPriority w:val="99"/>
    <w:rsid w:val="00E76B00"/>
    <w:pPr>
      <w:widowControl w:val="0"/>
      <w:shd w:val="clear" w:color="auto" w:fill="FFFFFF"/>
      <w:spacing w:before="420" w:after="180" w:line="240" w:lineRule="atLeast"/>
      <w:ind w:hanging="1400"/>
    </w:pPr>
    <w:rPr>
      <w:rFonts w:ascii="Times New Roman" w:eastAsiaTheme="minorEastAsia" w:hAnsi="Times New Roman" w:cs="Times New Roman"/>
      <w:sz w:val="18"/>
      <w:szCs w:val="18"/>
      <w:lang w:eastAsia="zh-CN"/>
    </w:rPr>
  </w:style>
  <w:style w:type="character" w:customStyle="1" w:styleId="ad">
    <w:name w:val="Основной текст Знак"/>
    <w:basedOn w:val="a0"/>
    <w:uiPriority w:val="99"/>
    <w:semiHidden/>
    <w:rsid w:val="00E76B00"/>
    <w:rPr>
      <w:rFonts w:eastAsiaTheme="minorHAnsi"/>
      <w:lang w:eastAsia="en-US"/>
    </w:rPr>
  </w:style>
  <w:style w:type="paragraph" w:customStyle="1" w:styleId="ConsPlusNormal">
    <w:name w:val="ConsPlusNormal"/>
    <w:rsid w:val="00E76B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0">
    <w:name w:val="Сетка таблицы1"/>
    <w:basedOn w:val="a1"/>
    <w:next w:val="a6"/>
    <w:uiPriority w:val="39"/>
    <w:rsid w:val="00905CB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iv.grant@tatar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A55CCDF07DA19C28D93EC2A36AFCC5E313FC6B48EFE416335A886CB23BC716FD527E001885645A0D8171n2c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2357</Words>
  <Characters>13440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USER-305</dc:creator>
  <cp:keywords/>
  <dc:description/>
  <cp:lastModifiedBy>User</cp:lastModifiedBy>
  <cp:revision>9</cp:revision>
  <dcterms:created xsi:type="dcterms:W3CDTF">2020-02-05T13:03:00Z</dcterms:created>
  <dcterms:modified xsi:type="dcterms:W3CDTF">2021-03-25T07:41:00Z</dcterms:modified>
</cp:coreProperties>
</file>