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DC" w:rsidRDefault="00BB38DC" w:rsidP="00BB38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График публичной защиты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Грантосоискателями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получение грантовой поддержки муниципальных архивов республики Татарстан в 2021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2855"/>
        <w:gridCol w:w="1647"/>
        <w:gridCol w:w="4786"/>
      </w:tblGrid>
      <w:tr w:rsidR="00BB38DC" w:rsidRPr="004027BE" w:rsidTr="00734BCF">
        <w:tc>
          <w:tcPr>
            <w:tcW w:w="10060" w:type="dxa"/>
            <w:gridSpan w:val="4"/>
          </w:tcPr>
          <w:bookmarkEnd w:id="0"/>
          <w:p w:rsidR="00BB38DC" w:rsidRPr="004027BE" w:rsidRDefault="00BB38DC" w:rsidP="00734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апреля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402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B38DC" w:rsidTr="00BB38DC">
        <w:tc>
          <w:tcPr>
            <w:tcW w:w="772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5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архив</w:t>
            </w:r>
          </w:p>
        </w:tc>
        <w:tc>
          <w:tcPr>
            <w:tcW w:w="1647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защиты проектов</w:t>
            </w:r>
          </w:p>
        </w:tc>
        <w:tc>
          <w:tcPr>
            <w:tcW w:w="4786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проектов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проекта)</w:t>
            </w:r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4786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«Сохранить навечно»</w:t>
            </w:r>
          </w:p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«Юный архивист»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Слободский</w:t>
            </w:r>
            <w:proofErr w:type="spellEnd"/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«У войны не женское лицо»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Оцифровка нормативно-правовых актов администрации и районного Совета 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 за 1991-2005 годы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4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4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11.10-11.20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«Архив-живая память поколений»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«Архивным документам – электронное будущее»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города Лениногорска и 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Лениногорс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лицах и событиях»</w:t>
            </w:r>
          </w:p>
        </w:tc>
      </w:tr>
      <w:tr w:rsidR="00BB38DC" w:rsidRPr="000B1BA0" w:rsidTr="00BB38DC">
        <w:tc>
          <w:tcPr>
            <w:tcW w:w="772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64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11.40-11.50</w:t>
            </w:r>
          </w:p>
        </w:tc>
        <w:tc>
          <w:tcPr>
            <w:tcW w:w="4786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современных цифровых технологий. К 90-летию 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</w:tbl>
    <w:p w:rsidR="00BB38DC" w:rsidRDefault="00BB38DC" w:rsidP="00BB38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819"/>
        <w:gridCol w:w="1627"/>
        <w:gridCol w:w="4844"/>
      </w:tblGrid>
      <w:tr w:rsidR="00BB38DC" w:rsidRPr="004027BE" w:rsidTr="00734BCF">
        <w:tc>
          <w:tcPr>
            <w:tcW w:w="10060" w:type="dxa"/>
            <w:gridSpan w:val="4"/>
          </w:tcPr>
          <w:p w:rsidR="00BB38DC" w:rsidRPr="004027BE" w:rsidRDefault="00BB38DC" w:rsidP="00734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апреля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402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B38DC" w:rsidTr="00BB38DC">
        <w:tc>
          <w:tcPr>
            <w:tcW w:w="770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19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архив</w:t>
            </w:r>
          </w:p>
        </w:tc>
        <w:tc>
          <w:tcPr>
            <w:tcW w:w="1627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защиты проектов</w:t>
            </w:r>
          </w:p>
        </w:tc>
        <w:tc>
          <w:tcPr>
            <w:tcW w:w="4844" w:type="dxa"/>
          </w:tcPr>
          <w:p w:rsidR="00BB38DC" w:rsidRDefault="00BB38DC" w:rsidP="0073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проектов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09.30-09.40</w:t>
            </w:r>
          </w:p>
        </w:tc>
        <w:tc>
          <w:tcPr>
            <w:tcW w:w="4844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«Оцифрованный архив - шаг к будущему»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09.40-09.50</w:t>
            </w:r>
          </w:p>
        </w:tc>
        <w:tc>
          <w:tcPr>
            <w:tcW w:w="4844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Похозяйственная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 книга как основной источник генеалогической информации»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09.50-10.00</w:t>
            </w:r>
          </w:p>
        </w:tc>
        <w:tc>
          <w:tcPr>
            <w:tcW w:w="4844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«Странники войны, согретые Чистополем»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4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4FDA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Менделеевский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  <w:r w:rsidRPr="009D4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4844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«Цифровая летопись войны»</w:t>
            </w:r>
          </w:p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«История Менделеевского (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Бондюжского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) района глазами учащихся»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10.20-10.30</w:t>
            </w:r>
          </w:p>
        </w:tc>
        <w:tc>
          <w:tcPr>
            <w:tcW w:w="4844" w:type="dxa"/>
          </w:tcPr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«Будущее сохранности документов в оцифровке!»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4844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поселка Уруссу»</w:t>
            </w:r>
          </w:p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«Знаменитые люди </w:t>
            </w:r>
            <w:proofErr w:type="spellStart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0B1BA0">
              <w:rPr>
                <w:rFonts w:ascii="Times New Roman" w:hAnsi="Times New Roman" w:cs="Times New Roman"/>
                <w:sz w:val="28"/>
                <w:szCs w:val="28"/>
              </w:rPr>
              <w:t xml:space="preserve"> края. История в лицах»</w:t>
            </w:r>
          </w:p>
        </w:tc>
      </w:tr>
      <w:tr w:rsidR="00BB38DC" w:rsidRPr="000B1BA0" w:rsidTr="00BB38DC">
        <w:tc>
          <w:tcPr>
            <w:tcW w:w="770" w:type="dxa"/>
          </w:tcPr>
          <w:p w:rsidR="00BB38DC" w:rsidRPr="00433649" w:rsidRDefault="00BB38DC" w:rsidP="00BB38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BB38DC" w:rsidRPr="009D47B4" w:rsidRDefault="00BB38DC" w:rsidP="00734B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4FDA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  <w:r w:rsidRPr="009D47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627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10.50-11.10</w:t>
            </w:r>
          </w:p>
        </w:tc>
        <w:tc>
          <w:tcPr>
            <w:tcW w:w="4844" w:type="dxa"/>
          </w:tcPr>
          <w:p w:rsidR="00BB38DC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«Архив – живая память поколений»</w:t>
            </w:r>
          </w:p>
          <w:p w:rsidR="00BB38DC" w:rsidRPr="000B1BA0" w:rsidRDefault="00BB38DC" w:rsidP="00734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0B1BA0">
              <w:rPr>
                <w:rFonts w:ascii="Times New Roman" w:hAnsi="Times New Roman" w:cs="Times New Roman"/>
                <w:sz w:val="28"/>
                <w:szCs w:val="28"/>
              </w:rPr>
              <w:t>«Архив – живая память поколений»</w:t>
            </w:r>
          </w:p>
        </w:tc>
      </w:tr>
    </w:tbl>
    <w:p w:rsidR="00B674E7" w:rsidRDefault="00B674E7"/>
    <w:sectPr w:rsidR="00B674E7" w:rsidSect="00BB38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6E34"/>
    <w:multiLevelType w:val="hybridMultilevel"/>
    <w:tmpl w:val="23DC13E4"/>
    <w:lvl w:ilvl="0" w:tplc="826E29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4509"/>
    <w:multiLevelType w:val="hybridMultilevel"/>
    <w:tmpl w:val="23DC13E4"/>
    <w:lvl w:ilvl="0" w:tplc="826E29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C"/>
    <w:rsid w:val="002C34B5"/>
    <w:rsid w:val="002D0026"/>
    <w:rsid w:val="00A04D8C"/>
    <w:rsid w:val="00B674E7"/>
    <w:rsid w:val="00B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DF9"/>
  <w15:chartTrackingRefBased/>
  <w15:docId w15:val="{AE982673-3DB4-4D03-BAAA-CAF37CB7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User</cp:lastModifiedBy>
  <cp:revision>2</cp:revision>
  <dcterms:created xsi:type="dcterms:W3CDTF">2021-03-30T10:17:00Z</dcterms:created>
  <dcterms:modified xsi:type="dcterms:W3CDTF">2021-03-30T15:08:00Z</dcterms:modified>
</cp:coreProperties>
</file>