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47D9" w:rsidRPr="005B42CC" w:rsidRDefault="00BB27D3" w:rsidP="00DD38A8">
      <w:pPr>
        <w:spacing w:line="276" w:lineRule="auto"/>
        <w:jc w:val="center"/>
        <w:rPr>
          <w:rFonts w:ascii="Tahoma" w:hAnsi="Tahoma" w:cs="Tahoma"/>
          <w:b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</w:t>
      </w:r>
      <w:r w:rsidR="00282E3B" w:rsidRPr="005B42CC">
        <w:rPr>
          <w:rFonts w:ascii="Tahoma" w:hAnsi="Tahoma" w:cs="Tahoma"/>
          <w:b/>
          <w:sz w:val="32"/>
          <w:szCs w:val="32"/>
        </w:rPr>
        <w:t>.</w:t>
      </w:r>
      <w:r w:rsidR="00BA47D9" w:rsidRPr="005B42CC">
        <w:rPr>
          <w:rFonts w:ascii="Tahoma" w:hAnsi="Tahoma" w:cs="Tahoma"/>
          <w:b/>
          <w:sz w:val="32"/>
          <w:szCs w:val="32"/>
        </w:rPr>
        <w:t>1</w:t>
      </w:r>
      <w:r w:rsidR="005B42CC">
        <w:rPr>
          <w:rFonts w:ascii="Tahoma" w:hAnsi="Tahoma" w:cs="Tahoma"/>
          <w:b/>
          <w:sz w:val="32"/>
          <w:szCs w:val="32"/>
        </w:rPr>
        <w:t xml:space="preserve"> </w:t>
      </w:r>
      <w:r w:rsidR="00F02A24" w:rsidRPr="00F02A24">
        <w:rPr>
          <w:rFonts w:ascii="Tahoma" w:hAnsi="Tahoma" w:cs="Tahoma"/>
          <w:b/>
          <w:noProof/>
          <w:sz w:val="32"/>
          <w:szCs w:val="32"/>
        </w:rPr>
        <w:drawing>
          <wp:inline distT="0" distB="0" distL="0" distR="0" wp14:anchorId="3AA08153" wp14:editId="7BE1FFC7">
            <wp:extent cx="3746499" cy="2107406"/>
            <wp:effectExtent l="0" t="0" r="698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91942" cy="2132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27D3" w:rsidRPr="005B42CC" w:rsidRDefault="00BB27D3" w:rsidP="00DD38A8">
      <w:pPr>
        <w:spacing w:line="276" w:lineRule="auto"/>
        <w:jc w:val="both"/>
        <w:rPr>
          <w:rFonts w:ascii="Tahoma" w:hAnsi="Tahoma" w:cs="Tahoma"/>
          <w:sz w:val="32"/>
          <w:szCs w:val="32"/>
        </w:rPr>
      </w:pPr>
    </w:p>
    <w:p w:rsidR="00282E3B" w:rsidRPr="005B42CC" w:rsidRDefault="0072464D" w:rsidP="00DD38A8">
      <w:pPr>
        <w:spacing w:line="276" w:lineRule="auto"/>
        <w:ind w:firstLine="851"/>
        <w:contextualSpacing/>
        <w:jc w:val="center"/>
        <w:rPr>
          <w:rFonts w:ascii="Tahoma" w:hAnsi="Tahoma" w:cs="Tahoma"/>
          <w:b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 xml:space="preserve">Уважаемый </w:t>
      </w:r>
      <w:r w:rsidR="00EE23EA">
        <w:rPr>
          <w:rFonts w:ascii="Tahoma" w:hAnsi="Tahoma" w:cs="Tahoma"/>
          <w:b/>
          <w:sz w:val="32"/>
          <w:szCs w:val="32"/>
        </w:rPr>
        <w:t>Алексей Валерьевич</w:t>
      </w:r>
      <w:r w:rsidR="00282E3B" w:rsidRPr="005B42CC">
        <w:rPr>
          <w:rFonts w:ascii="Tahoma" w:hAnsi="Tahoma" w:cs="Tahoma"/>
          <w:b/>
          <w:sz w:val="32"/>
          <w:szCs w:val="32"/>
        </w:rPr>
        <w:t>!</w:t>
      </w:r>
    </w:p>
    <w:p w:rsidR="00282E3B" w:rsidRPr="005B42CC" w:rsidRDefault="00EE23EA" w:rsidP="00DD38A8">
      <w:pPr>
        <w:spacing w:line="276" w:lineRule="auto"/>
        <w:ind w:firstLine="851"/>
        <w:contextualSpacing/>
        <w:jc w:val="center"/>
        <w:rPr>
          <w:rFonts w:ascii="Tahoma" w:hAnsi="Tahoma" w:cs="Tahoma"/>
          <w:b/>
          <w:sz w:val="32"/>
          <w:szCs w:val="32"/>
        </w:rPr>
      </w:pPr>
      <w:proofErr w:type="spellStart"/>
      <w:r w:rsidRPr="00EE23EA">
        <w:rPr>
          <w:rFonts w:ascii="Tahoma" w:hAnsi="Tahoma" w:cs="Tahoma"/>
          <w:b/>
          <w:sz w:val="32"/>
          <w:szCs w:val="32"/>
        </w:rPr>
        <w:t>Хөрмәтле</w:t>
      </w:r>
      <w:proofErr w:type="spellEnd"/>
      <w:r w:rsidRPr="00EE23EA">
        <w:rPr>
          <w:rFonts w:ascii="Tahoma" w:hAnsi="Tahoma" w:cs="Tahoma"/>
          <w:b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b/>
          <w:sz w:val="32"/>
          <w:szCs w:val="32"/>
        </w:rPr>
        <w:t>утырышта</w:t>
      </w:r>
      <w:proofErr w:type="spellEnd"/>
      <w:r w:rsidRPr="00EE23EA">
        <w:rPr>
          <w:rFonts w:ascii="Tahoma" w:hAnsi="Tahoma" w:cs="Tahoma"/>
          <w:b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b/>
          <w:sz w:val="32"/>
          <w:szCs w:val="32"/>
        </w:rPr>
        <w:t>катнашучылар</w:t>
      </w:r>
      <w:proofErr w:type="spellEnd"/>
      <w:r w:rsidRPr="00EE23EA">
        <w:rPr>
          <w:rFonts w:ascii="Tahoma" w:hAnsi="Tahoma" w:cs="Tahoma"/>
          <w:b/>
          <w:sz w:val="32"/>
          <w:szCs w:val="32"/>
        </w:rPr>
        <w:t>!</w:t>
      </w:r>
    </w:p>
    <w:p w:rsidR="007C3984" w:rsidRPr="00CF6742" w:rsidRDefault="007C3984" w:rsidP="00CF6742">
      <w:pPr>
        <w:spacing w:line="276" w:lineRule="auto"/>
        <w:ind w:firstLine="851"/>
        <w:contextualSpacing/>
        <w:jc w:val="both"/>
        <w:rPr>
          <w:rFonts w:ascii="Tahoma" w:hAnsi="Tahoma" w:cs="Tahoma"/>
          <w:b/>
          <w:sz w:val="32"/>
          <w:szCs w:val="32"/>
        </w:rPr>
      </w:pPr>
    </w:p>
    <w:p w:rsidR="00EE23EA" w:rsidRPr="00CF6742" w:rsidRDefault="00CF6742" w:rsidP="00CF6742">
      <w:pPr>
        <w:spacing w:line="276" w:lineRule="auto"/>
        <w:ind w:firstLine="851"/>
        <w:jc w:val="both"/>
        <w:rPr>
          <w:rFonts w:ascii="Tahoma" w:hAnsi="Tahoma" w:cs="Tahoma"/>
          <w:sz w:val="32"/>
          <w:szCs w:val="32"/>
          <w:lang w:val="tt-RU"/>
        </w:rPr>
      </w:pPr>
      <w:proofErr w:type="spellStart"/>
      <w:r w:rsidRPr="00CF6742">
        <w:rPr>
          <w:rFonts w:ascii="Tahoma" w:hAnsi="Tahoma" w:cs="Tahoma"/>
          <w:sz w:val="32"/>
          <w:szCs w:val="32"/>
        </w:rPr>
        <w:t>Хәзерге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шартларда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интеллектуаль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милек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социаль-икътисади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үсешнең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мөһим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факторына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һәм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әйдәп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баручы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икътисади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ресурсына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CF6742">
        <w:rPr>
          <w:rFonts w:ascii="Tahoma" w:hAnsi="Tahoma" w:cs="Tahoma"/>
          <w:sz w:val="32"/>
          <w:szCs w:val="32"/>
        </w:rPr>
        <w:t>әверелеп</w:t>
      </w:r>
      <w:proofErr w:type="spellEnd"/>
      <w:r w:rsidRPr="00CF6742">
        <w:rPr>
          <w:rFonts w:ascii="Tahoma" w:hAnsi="Tahoma" w:cs="Tahoma"/>
          <w:sz w:val="32"/>
          <w:szCs w:val="32"/>
        </w:rPr>
        <w:t xml:space="preserve"> бара</w:t>
      </w:r>
      <w:r>
        <w:rPr>
          <w:rFonts w:ascii="Tahoma" w:hAnsi="Tahoma" w:cs="Tahoma"/>
          <w:sz w:val="32"/>
          <w:szCs w:val="32"/>
          <w:lang w:val="tt-RU"/>
        </w:rPr>
        <w:t>.</w:t>
      </w:r>
      <w:bookmarkStart w:id="0" w:name="_GoBack"/>
      <w:bookmarkEnd w:id="0"/>
    </w:p>
    <w:p w:rsidR="00CF6742" w:rsidRDefault="00CF6742" w:rsidP="00CF6742">
      <w:pPr>
        <w:spacing w:line="276" w:lineRule="auto"/>
        <w:ind w:firstLine="851"/>
        <w:jc w:val="both"/>
        <w:rPr>
          <w:rFonts w:ascii="Tahoma" w:hAnsi="Tahoma" w:cs="Tahoma"/>
          <w:sz w:val="32"/>
          <w:szCs w:val="32"/>
        </w:rPr>
      </w:pPr>
    </w:p>
    <w:p w:rsidR="00613091" w:rsidRPr="00DD38A8" w:rsidRDefault="00613091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sz w:val="28"/>
          <w:szCs w:val="28"/>
        </w:rPr>
      </w:pPr>
      <w:r w:rsidRPr="00DD38A8">
        <w:rPr>
          <w:rFonts w:ascii="Tahoma" w:hAnsi="Tahoma" w:cs="Tahoma"/>
          <w:i/>
          <w:sz w:val="28"/>
          <w:szCs w:val="28"/>
        </w:rPr>
        <w:t>В современных условиях интеллектуальная собственность становится всё более важным фактором социально-экономического развития и</w:t>
      </w:r>
      <w:r w:rsidR="00C625F1" w:rsidRPr="00DD38A8">
        <w:rPr>
          <w:rFonts w:ascii="Tahoma" w:hAnsi="Tahoma" w:cs="Tahoma"/>
          <w:i/>
          <w:sz w:val="28"/>
          <w:szCs w:val="28"/>
        </w:rPr>
        <w:t xml:space="preserve"> ведущим экономическим ресурсом</w:t>
      </w:r>
      <w:r w:rsidRPr="00DD38A8">
        <w:rPr>
          <w:rFonts w:ascii="Tahoma" w:hAnsi="Tahoma" w:cs="Tahoma"/>
          <w:i/>
          <w:sz w:val="28"/>
          <w:szCs w:val="28"/>
        </w:rPr>
        <w:t xml:space="preserve">. </w:t>
      </w:r>
    </w:p>
    <w:p w:rsidR="00A01019" w:rsidRPr="005B42CC" w:rsidRDefault="00A01019" w:rsidP="00DD38A8">
      <w:pPr>
        <w:spacing w:line="276" w:lineRule="auto"/>
        <w:ind w:firstLine="851"/>
        <w:jc w:val="both"/>
        <w:rPr>
          <w:rFonts w:ascii="Tahoma" w:hAnsi="Tahoma" w:cs="Tahoma"/>
          <w:sz w:val="32"/>
          <w:szCs w:val="32"/>
        </w:rPr>
      </w:pPr>
    </w:p>
    <w:p w:rsidR="00760822" w:rsidRPr="005B42CC" w:rsidRDefault="000F38FA" w:rsidP="00DD38A8">
      <w:pPr>
        <w:spacing w:line="276" w:lineRule="auto"/>
        <w:ind w:firstLine="142"/>
        <w:jc w:val="center"/>
        <w:rPr>
          <w:rFonts w:ascii="Tahoma" w:hAnsi="Tahoma" w:cs="Tahoma"/>
          <w:noProof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</w:t>
      </w:r>
      <w:r w:rsidR="00763FCC" w:rsidRPr="005B42CC">
        <w:rPr>
          <w:rFonts w:ascii="Tahoma" w:hAnsi="Tahoma" w:cs="Tahoma"/>
          <w:b/>
          <w:sz w:val="32"/>
          <w:szCs w:val="32"/>
        </w:rPr>
        <w:t>2</w:t>
      </w:r>
      <w:r w:rsidR="00760822" w:rsidRPr="005B42CC">
        <w:rPr>
          <w:rFonts w:ascii="Tahoma" w:hAnsi="Tahoma" w:cs="Tahoma"/>
          <w:noProof/>
          <w:sz w:val="32"/>
          <w:szCs w:val="32"/>
        </w:rPr>
        <w:t xml:space="preserve"> </w:t>
      </w:r>
      <w:r w:rsidR="00736CAE"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247A3931" wp14:editId="52BF6D72">
            <wp:extent cx="3838222" cy="2159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55905" cy="2168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984" w:rsidRPr="005B42CC" w:rsidRDefault="007C3984" w:rsidP="00DD38A8">
      <w:pPr>
        <w:spacing w:line="276" w:lineRule="auto"/>
        <w:ind w:firstLine="851"/>
        <w:jc w:val="both"/>
        <w:rPr>
          <w:rFonts w:ascii="Tahoma" w:hAnsi="Tahoma" w:cs="Tahoma"/>
          <w:b/>
          <w:sz w:val="32"/>
          <w:szCs w:val="32"/>
        </w:rPr>
      </w:pPr>
    </w:p>
    <w:p w:rsidR="00760822" w:rsidRPr="005B42CC" w:rsidRDefault="00760822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Результаты интеллектуальной деятельности</w:t>
      </w:r>
      <w:r w:rsidR="004E1B22" w:rsidRPr="005B42CC">
        <w:rPr>
          <w:rFonts w:ascii="Tahoma" w:hAnsi="Tahoma" w:cs="Tahoma"/>
          <w:b/>
          <w:sz w:val="32"/>
          <w:szCs w:val="32"/>
        </w:rPr>
        <w:t xml:space="preserve"> </w:t>
      </w:r>
      <w:r w:rsidR="004E1B22" w:rsidRPr="00DD38A8">
        <w:rPr>
          <w:rFonts w:ascii="Tahoma" w:hAnsi="Tahoma" w:cs="Tahoma"/>
          <w:i/>
          <w:sz w:val="28"/>
          <w:szCs w:val="28"/>
        </w:rPr>
        <w:t>(РИД)</w:t>
      </w:r>
      <w:r w:rsidRPr="005B42CC">
        <w:rPr>
          <w:rFonts w:ascii="Tahoma" w:hAnsi="Tahoma" w:cs="Tahoma"/>
          <w:sz w:val="32"/>
          <w:szCs w:val="32"/>
        </w:rPr>
        <w:t xml:space="preserve"> – это результаты творческой деятельности человека независимо от способа и формы их выражения и области использования.</w:t>
      </w:r>
      <w:r w:rsidR="004B2F40" w:rsidRPr="005B42CC">
        <w:rPr>
          <w:rFonts w:ascii="Tahoma" w:hAnsi="Tahoma" w:cs="Tahoma"/>
          <w:sz w:val="32"/>
          <w:szCs w:val="32"/>
        </w:rPr>
        <w:t xml:space="preserve"> Несмотря на то, что они имеют нематериальную природу, во многих случаях </w:t>
      </w:r>
      <w:r w:rsidR="00033370" w:rsidRPr="005B42CC">
        <w:rPr>
          <w:rFonts w:ascii="Tahoma" w:hAnsi="Tahoma" w:cs="Tahoma"/>
          <w:sz w:val="32"/>
          <w:szCs w:val="32"/>
        </w:rPr>
        <w:lastRenderedPageBreak/>
        <w:t>они способны</w:t>
      </w:r>
      <w:r w:rsidR="004B2F40" w:rsidRPr="005B42CC">
        <w:rPr>
          <w:rFonts w:ascii="Tahoma" w:hAnsi="Tahoma" w:cs="Tahoma"/>
          <w:sz w:val="32"/>
          <w:szCs w:val="32"/>
        </w:rPr>
        <w:t xml:space="preserve"> приносить </w:t>
      </w:r>
      <w:r w:rsidR="00033370" w:rsidRPr="005B42CC">
        <w:rPr>
          <w:rFonts w:ascii="Tahoma" w:hAnsi="Tahoma" w:cs="Tahoma"/>
          <w:sz w:val="32"/>
          <w:szCs w:val="32"/>
        </w:rPr>
        <w:t>доход или иные преимущества их создателям и владельцам.</w:t>
      </w:r>
    </w:p>
    <w:p w:rsidR="00760822" w:rsidRPr="005B42CC" w:rsidRDefault="00760822" w:rsidP="00DD38A8">
      <w:pPr>
        <w:spacing w:line="276" w:lineRule="auto"/>
        <w:ind w:firstLine="851"/>
        <w:jc w:val="center"/>
        <w:rPr>
          <w:rFonts w:ascii="Tahoma" w:hAnsi="Tahoma" w:cs="Tahoma"/>
          <w:b/>
          <w:sz w:val="32"/>
          <w:szCs w:val="32"/>
        </w:rPr>
      </w:pPr>
    </w:p>
    <w:p w:rsidR="004E1B22" w:rsidRPr="005B42CC" w:rsidRDefault="00760822" w:rsidP="00DD38A8">
      <w:pPr>
        <w:spacing w:line="276" w:lineRule="auto"/>
        <w:contextualSpacing/>
        <w:jc w:val="center"/>
        <w:rPr>
          <w:rFonts w:ascii="Tahoma" w:hAnsi="Tahoma" w:cs="Tahoma"/>
          <w:b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</w:t>
      </w:r>
      <w:r w:rsidR="00763FCC" w:rsidRPr="005B42CC">
        <w:rPr>
          <w:rFonts w:ascii="Tahoma" w:hAnsi="Tahoma" w:cs="Tahoma"/>
          <w:b/>
          <w:sz w:val="32"/>
          <w:szCs w:val="32"/>
        </w:rPr>
        <w:t>3</w:t>
      </w:r>
      <w:r w:rsidRPr="005B42CC">
        <w:rPr>
          <w:rFonts w:ascii="Tahoma" w:hAnsi="Tahoma" w:cs="Tahoma"/>
          <w:b/>
          <w:sz w:val="32"/>
          <w:szCs w:val="32"/>
        </w:rPr>
        <w:t xml:space="preserve"> </w:t>
      </w:r>
      <w:r w:rsidR="00736CAE" w:rsidRPr="005B42CC">
        <w:rPr>
          <w:rFonts w:ascii="Tahoma" w:hAnsi="Tahoma" w:cs="Tahoma"/>
          <w:b/>
          <w:noProof/>
          <w:sz w:val="32"/>
          <w:szCs w:val="32"/>
        </w:rPr>
        <w:drawing>
          <wp:inline distT="0" distB="0" distL="0" distR="0" wp14:anchorId="5C784EEF" wp14:editId="5451BD76">
            <wp:extent cx="3793066" cy="21336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10474" cy="2143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DA1" w:rsidRPr="005B42CC" w:rsidRDefault="00817DA1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10161C" w:rsidRDefault="00033370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b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 xml:space="preserve">Поэтому </w:t>
      </w:r>
      <w:r w:rsidR="0010161C" w:rsidRPr="005B42CC">
        <w:rPr>
          <w:rFonts w:ascii="Tahoma" w:hAnsi="Tahoma" w:cs="Tahoma"/>
          <w:sz w:val="32"/>
          <w:szCs w:val="32"/>
        </w:rPr>
        <w:t xml:space="preserve">Гражданским кодексом </w:t>
      </w:r>
      <w:r w:rsidR="000B4672" w:rsidRPr="005B42CC">
        <w:rPr>
          <w:rFonts w:ascii="Tahoma" w:hAnsi="Tahoma" w:cs="Tahoma"/>
          <w:sz w:val="32"/>
          <w:szCs w:val="32"/>
        </w:rPr>
        <w:t>определен</w:t>
      </w:r>
      <w:r w:rsidR="0010161C" w:rsidRPr="005B42CC">
        <w:rPr>
          <w:rFonts w:ascii="Tahoma" w:hAnsi="Tahoma" w:cs="Tahoma"/>
          <w:sz w:val="32"/>
          <w:szCs w:val="32"/>
        </w:rPr>
        <w:t xml:space="preserve"> перечень </w:t>
      </w:r>
      <w:r w:rsidR="004B2F40" w:rsidRPr="005B42CC">
        <w:rPr>
          <w:rFonts w:ascii="Tahoma" w:hAnsi="Tahoma" w:cs="Tahoma"/>
          <w:sz w:val="32"/>
          <w:szCs w:val="32"/>
        </w:rPr>
        <w:t>результатов интеллектуальной деятельности</w:t>
      </w:r>
      <w:r w:rsidRPr="005B42CC">
        <w:rPr>
          <w:rFonts w:ascii="Tahoma" w:hAnsi="Tahoma" w:cs="Tahoma"/>
          <w:sz w:val="32"/>
          <w:szCs w:val="32"/>
        </w:rPr>
        <w:t xml:space="preserve"> и приравненных к ним средств индивидуализации юридических лиц</w:t>
      </w:r>
      <w:r w:rsidR="004B2F40" w:rsidRPr="005B42CC">
        <w:rPr>
          <w:rFonts w:ascii="Tahoma" w:hAnsi="Tahoma" w:cs="Tahoma"/>
          <w:sz w:val="32"/>
          <w:szCs w:val="32"/>
        </w:rPr>
        <w:t xml:space="preserve">, подлежащих охране. </w:t>
      </w:r>
      <w:r w:rsidR="000B4672" w:rsidRPr="005B42CC">
        <w:rPr>
          <w:rFonts w:ascii="Tahoma" w:hAnsi="Tahoma" w:cs="Tahoma"/>
          <w:sz w:val="32"/>
          <w:szCs w:val="32"/>
        </w:rPr>
        <w:t xml:space="preserve">Все </w:t>
      </w:r>
      <w:r w:rsidR="00CD15AF" w:rsidRPr="005B42CC">
        <w:rPr>
          <w:rFonts w:ascii="Tahoma" w:hAnsi="Tahoma" w:cs="Tahoma"/>
          <w:sz w:val="32"/>
          <w:szCs w:val="32"/>
        </w:rPr>
        <w:t xml:space="preserve">они </w:t>
      </w:r>
      <w:r w:rsidR="00833630" w:rsidRPr="005B42CC">
        <w:rPr>
          <w:rFonts w:ascii="Tahoma" w:hAnsi="Tahoma" w:cs="Tahoma"/>
          <w:b/>
          <w:sz w:val="32"/>
          <w:szCs w:val="32"/>
        </w:rPr>
        <w:t xml:space="preserve">являются объектами интеллектуальной собственности. </w:t>
      </w:r>
    </w:p>
    <w:p w:rsidR="00DD38A8" w:rsidRPr="005B42CC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10161C" w:rsidRPr="005B42CC" w:rsidRDefault="00763FCC" w:rsidP="00DD38A8">
      <w:pPr>
        <w:spacing w:line="276" w:lineRule="auto"/>
        <w:contextualSpacing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Сл.4</w:t>
      </w:r>
      <w:r w:rsidR="005B42CC">
        <w:rPr>
          <w:rFonts w:ascii="Tahoma" w:hAnsi="Tahoma" w:cs="Tahoma"/>
          <w:b/>
          <w:sz w:val="32"/>
          <w:szCs w:val="32"/>
        </w:rPr>
        <w:t xml:space="preserve"> </w:t>
      </w:r>
      <w:r w:rsidR="00F02A24" w:rsidRPr="00F02A24">
        <w:rPr>
          <w:rFonts w:ascii="Tahoma" w:hAnsi="Tahoma" w:cs="Tahoma"/>
          <w:b/>
          <w:noProof/>
          <w:sz w:val="32"/>
          <w:szCs w:val="32"/>
        </w:rPr>
        <w:drawing>
          <wp:inline distT="0" distB="0" distL="0" distR="0" wp14:anchorId="3073D1DC" wp14:editId="401752C9">
            <wp:extent cx="3771899" cy="2121694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07669" cy="214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8A8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4E1B22" w:rsidRPr="005B42CC" w:rsidRDefault="00833630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 xml:space="preserve">Как видно на </w:t>
      </w:r>
      <w:r w:rsidRPr="005B42CC">
        <w:rPr>
          <w:rFonts w:ascii="Tahoma" w:hAnsi="Tahoma" w:cs="Tahoma"/>
          <w:b/>
          <w:sz w:val="32"/>
          <w:szCs w:val="32"/>
        </w:rPr>
        <w:t>слайде</w:t>
      </w:r>
      <w:r w:rsidRPr="005B42CC">
        <w:rPr>
          <w:rFonts w:ascii="Tahoma" w:hAnsi="Tahoma" w:cs="Tahoma"/>
          <w:sz w:val="32"/>
          <w:szCs w:val="32"/>
        </w:rPr>
        <w:t xml:space="preserve"> охрана </w:t>
      </w:r>
      <w:r w:rsidR="00CD15AF" w:rsidRPr="005B42CC">
        <w:rPr>
          <w:rFonts w:ascii="Tahoma" w:hAnsi="Tahoma" w:cs="Tahoma"/>
          <w:sz w:val="32"/>
          <w:szCs w:val="32"/>
        </w:rPr>
        <w:t xml:space="preserve">интеллектуальной собственности </w:t>
      </w:r>
      <w:r w:rsidRPr="005B42CC">
        <w:rPr>
          <w:rFonts w:ascii="Tahoma" w:hAnsi="Tahoma" w:cs="Tahoma"/>
          <w:sz w:val="32"/>
          <w:szCs w:val="32"/>
        </w:rPr>
        <w:t xml:space="preserve">построена </w:t>
      </w:r>
      <w:r w:rsidR="004D7930" w:rsidRPr="005B42CC">
        <w:rPr>
          <w:rFonts w:ascii="Tahoma" w:hAnsi="Tahoma" w:cs="Tahoma"/>
          <w:sz w:val="32"/>
          <w:szCs w:val="32"/>
        </w:rPr>
        <w:t>путем</w:t>
      </w:r>
      <w:r w:rsidRPr="005B42CC">
        <w:rPr>
          <w:rFonts w:ascii="Tahoma" w:hAnsi="Tahoma" w:cs="Tahoma"/>
          <w:sz w:val="32"/>
          <w:szCs w:val="32"/>
        </w:rPr>
        <w:t xml:space="preserve"> предоставления различных прав в зависимости от объекта охраны</w:t>
      </w:r>
      <w:r w:rsidR="00CD15AF" w:rsidRPr="005B42CC">
        <w:rPr>
          <w:rFonts w:ascii="Tahoma" w:hAnsi="Tahoma" w:cs="Tahoma"/>
          <w:sz w:val="32"/>
          <w:szCs w:val="32"/>
        </w:rPr>
        <w:t xml:space="preserve">, </w:t>
      </w:r>
      <w:r w:rsidR="00D328A0" w:rsidRPr="005B42CC">
        <w:rPr>
          <w:rFonts w:ascii="Tahoma" w:hAnsi="Tahoma" w:cs="Tahoma"/>
          <w:sz w:val="32"/>
          <w:szCs w:val="32"/>
        </w:rPr>
        <w:t>например</w:t>
      </w:r>
      <w:r w:rsidR="00970AF1" w:rsidRPr="005B42CC">
        <w:rPr>
          <w:rFonts w:ascii="Tahoma" w:hAnsi="Tahoma" w:cs="Tahoma"/>
          <w:sz w:val="32"/>
          <w:szCs w:val="32"/>
        </w:rPr>
        <w:t>,</w:t>
      </w:r>
      <w:r w:rsidR="00D328A0" w:rsidRPr="005B42CC">
        <w:rPr>
          <w:rFonts w:ascii="Tahoma" w:hAnsi="Tahoma" w:cs="Tahoma"/>
          <w:sz w:val="32"/>
          <w:szCs w:val="32"/>
        </w:rPr>
        <w:t xml:space="preserve"> </w:t>
      </w:r>
      <w:r w:rsidR="00CD15AF" w:rsidRPr="005B42CC">
        <w:rPr>
          <w:rFonts w:ascii="Tahoma" w:hAnsi="Tahoma" w:cs="Tahoma"/>
          <w:sz w:val="32"/>
          <w:szCs w:val="32"/>
        </w:rPr>
        <w:t xml:space="preserve">таких как патентное право, </w:t>
      </w:r>
      <w:r w:rsidR="00EB06CB" w:rsidRPr="005B42CC">
        <w:rPr>
          <w:rFonts w:ascii="Tahoma" w:hAnsi="Tahoma" w:cs="Tahoma"/>
          <w:sz w:val="32"/>
          <w:szCs w:val="32"/>
        </w:rPr>
        <w:t xml:space="preserve">авторское </w:t>
      </w:r>
      <w:r w:rsidR="00D328A0" w:rsidRPr="005B42CC">
        <w:rPr>
          <w:rFonts w:ascii="Tahoma" w:hAnsi="Tahoma" w:cs="Tahoma"/>
          <w:sz w:val="32"/>
          <w:szCs w:val="32"/>
        </w:rPr>
        <w:t>и смежные права.</w:t>
      </w:r>
      <w:r w:rsidRPr="005B42CC">
        <w:rPr>
          <w:rFonts w:ascii="Tahoma" w:hAnsi="Tahoma" w:cs="Tahoma"/>
          <w:sz w:val="32"/>
          <w:szCs w:val="32"/>
        </w:rPr>
        <w:t xml:space="preserve"> </w:t>
      </w:r>
      <w:r w:rsidR="004E1B22" w:rsidRPr="005B42CC">
        <w:rPr>
          <w:rFonts w:ascii="Tahoma" w:hAnsi="Tahoma" w:cs="Tahoma"/>
          <w:sz w:val="32"/>
          <w:szCs w:val="32"/>
        </w:rPr>
        <w:t xml:space="preserve"> </w:t>
      </w:r>
    </w:p>
    <w:p w:rsidR="00D07E44" w:rsidRPr="005B42CC" w:rsidRDefault="00D07E44" w:rsidP="00DD38A8">
      <w:pPr>
        <w:spacing w:line="276" w:lineRule="auto"/>
        <w:contextualSpacing/>
        <w:jc w:val="center"/>
        <w:rPr>
          <w:rFonts w:ascii="Tahoma" w:hAnsi="Tahoma" w:cs="Tahoma"/>
          <w:b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lastRenderedPageBreak/>
        <w:t>Сл</w:t>
      </w:r>
      <w:r w:rsidR="004E1B22" w:rsidRPr="005B42CC">
        <w:rPr>
          <w:rFonts w:ascii="Tahoma" w:hAnsi="Tahoma" w:cs="Tahoma"/>
          <w:b/>
          <w:sz w:val="32"/>
          <w:szCs w:val="32"/>
        </w:rPr>
        <w:t>.</w:t>
      </w:r>
      <w:r w:rsidR="00CC03BC" w:rsidRPr="005B42CC">
        <w:rPr>
          <w:rFonts w:ascii="Tahoma" w:hAnsi="Tahoma" w:cs="Tahoma"/>
          <w:b/>
          <w:sz w:val="32"/>
          <w:szCs w:val="32"/>
        </w:rPr>
        <w:t>5</w:t>
      </w:r>
      <w:r w:rsidR="004E1B22" w:rsidRPr="005B42CC">
        <w:rPr>
          <w:rFonts w:ascii="Tahoma" w:hAnsi="Tahoma" w:cs="Tahoma"/>
          <w:noProof/>
          <w:sz w:val="32"/>
          <w:szCs w:val="32"/>
        </w:rPr>
        <w:t xml:space="preserve"> </w:t>
      </w:r>
      <w:r w:rsidR="00736CAE"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61A7382F" wp14:editId="51658654">
            <wp:extent cx="3759835" cy="2114907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14525" cy="214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171C" w:rsidRPr="005B42CC" w:rsidRDefault="0062171C" w:rsidP="00DD38A8">
      <w:pPr>
        <w:spacing w:line="276" w:lineRule="auto"/>
        <w:ind w:firstLine="851"/>
        <w:jc w:val="both"/>
        <w:rPr>
          <w:rFonts w:ascii="Tahoma" w:hAnsi="Tahoma" w:cs="Tahoma"/>
          <w:b/>
          <w:sz w:val="32"/>
          <w:szCs w:val="32"/>
        </w:rPr>
      </w:pPr>
    </w:p>
    <w:p w:rsidR="008B5889" w:rsidRPr="005B42CC" w:rsidRDefault="008B5889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 xml:space="preserve">Для объектов интеллектуальной собственности, показанных на </w:t>
      </w:r>
      <w:r w:rsidRPr="005B42CC">
        <w:rPr>
          <w:rFonts w:ascii="Tahoma" w:hAnsi="Tahoma" w:cs="Tahoma"/>
          <w:b/>
          <w:sz w:val="32"/>
          <w:szCs w:val="32"/>
        </w:rPr>
        <w:t>слайде</w:t>
      </w:r>
      <w:r w:rsidR="004D7930" w:rsidRPr="005B42CC">
        <w:rPr>
          <w:rFonts w:ascii="Tahoma" w:hAnsi="Tahoma" w:cs="Tahoma"/>
          <w:sz w:val="32"/>
          <w:szCs w:val="32"/>
        </w:rPr>
        <w:t>,</w:t>
      </w:r>
      <w:r w:rsidRPr="005B42CC">
        <w:rPr>
          <w:rFonts w:ascii="Tahoma" w:hAnsi="Tahoma" w:cs="Tahoma"/>
          <w:sz w:val="32"/>
          <w:szCs w:val="32"/>
        </w:rPr>
        <w:t xml:space="preserve"> государственная регистрация является обязательной — без нее права на результат интеллектуальной деятельности не могут быть признаны. </w:t>
      </w:r>
      <w:r w:rsidR="00CD15AF" w:rsidRPr="005B42CC">
        <w:rPr>
          <w:rFonts w:ascii="Tahoma" w:hAnsi="Tahoma" w:cs="Tahoma"/>
          <w:sz w:val="32"/>
          <w:szCs w:val="32"/>
        </w:rPr>
        <w:t>В</w:t>
      </w:r>
      <w:r w:rsidRPr="005B42CC">
        <w:rPr>
          <w:rFonts w:ascii="Tahoma" w:hAnsi="Tahoma" w:cs="Tahoma"/>
          <w:sz w:val="32"/>
          <w:szCs w:val="32"/>
        </w:rPr>
        <w:t xml:space="preserve"> первую очередь </w:t>
      </w:r>
      <w:r w:rsidR="00CD15AF" w:rsidRPr="005B42CC">
        <w:rPr>
          <w:rFonts w:ascii="Tahoma" w:hAnsi="Tahoma" w:cs="Tahoma"/>
          <w:sz w:val="32"/>
          <w:szCs w:val="32"/>
        </w:rPr>
        <w:t xml:space="preserve">речь </w:t>
      </w:r>
      <w:r w:rsidRPr="005B42CC">
        <w:rPr>
          <w:rFonts w:ascii="Tahoma" w:hAnsi="Tahoma" w:cs="Tahoma"/>
          <w:sz w:val="32"/>
          <w:szCs w:val="32"/>
        </w:rPr>
        <w:t xml:space="preserve">идет о </w:t>
      </w:r>
      <w:r w:rsidRPr="005B42CC">
        <w:rPr>
          <w:rFonts w:ascii="Tahoma" w:hAnsi="Tahoma" w:cs="Tahoma"/>
          <w:b/>
          <w:sz w:val="32"/>
          <w:szCs w:val="32"/>
        </w:rPr>
        <w:t xml:space="preserve">патентном </w:t>
      </w:r>
      <w:r w:rsidRPr="005B42CC">
        <w:rPr>
          <w:rFonts w:ascii="Tahoma" w:hAnsi="Tahoma" w:cs="Tahoma"/>
          <w:sz w:val="32"/>
          <w:szCs w:val="32"/>
        </w:rPr>
        <w:t xml:space="preserve">праве, где </w:t>
      </w:r>
      <w:r w:rsidR="00877273" w:rsidRPr="005B42CC">
        <w:rPr>
          <w:rFonts w:ascii="Tahoma" w:hAnsi="Tahoma" w:cs="Tahoma"/>
          <w:sz w:val="32"/>
          <w:szCs w:val="32"/>
        </w:rPr>
        <w:t xml:space="preserve">защита интеллектуальной собственности </w:t>
      </w:r>
      <w:r w:rsidR="00272A61" w:rsidRPr="005B42CC">
        <w:rPr>
          <w:rFonts w:ascii="Tahoma" w:hAnsi="Tahoma" w:cs="Tahoma"/>
          <w:sz w:val="32"/>
          <w:szCs w:val="32"/>
        </w:rPr>
        <w:t xml:space="preserve">обеспечивается </w:t>
      </w:r>
      <w:r w:rsidRPr="005B42CC">
        <w:rPr>
          <w:rFonts w:ascii="Tahoma" w:hAnsi="Tahoma" w:cs="Tahoma"/>
          <w:sz w:val="32"/>
          <w:szCs w:val="32"/>
        </w:rPr>
        <w:t>регистраци</w:t>
      </w:r>
      <w:r w:rsidR="00877273" w:rsidRPr="005B42CC">
        <w:rPr>
          <w:rFonts w:ascii="Tahoma" w:hAnsi="Tahoma" w:cs="Tahoma"/>
          <w:sz w:val="32"/>
          <w:szCs w:val="32"/>
        </w:rPr>
        <w:t>ей.</w:t>
      </w:r>
      <w:r w:rsidRPr="005B42CC">
        <w:rPr>
          <w:rFonts w:ascii="Tahoma" w:hAnsi="Tahoma" w:cs="Tahoma"/>
          <w:sz w:val="32"/>
          <w:szCs w:val="32"/>
        </w:rPr>
        <w:t xml:space="preserve"> </w:t>
      </w:r>
    </w:p>
    <w:p w:rsidR="00877273" w:rsidRPr="005B42CC" w:rsidRDefault="002D75BD" w:rsidP="00DD38A8">
      <w:pPr>
        <w:spacing w:line="276" w:lineRule="auto"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Сл.6</w:t>
      </w:r>
      <w:r w:rsidRPr="005B42CC">
        <w:rPr>
          <w:rFonts w:ascii="Tahoma" w:hAnsi="Tahoma" w:cs="Tahoma"/>
          <w:noProof/>
          <w:sz w:val="32"/>
          <w:szCs w:val="32"/>
        </w:rPr>
        <w:t xml:space="preserve"> </w:t>
      </w:r>
      <w:r w:rsidR="00736CAE"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4764BC72" wp14:editId="19BB229D">
            <wp:extent cx="3770489" cy="2120900"/>
            <wp:effectExtent l="0" t="0" r="190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84231" cy="212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A0E" w:rsidRPr="005B42CC" w:rsidRDefault="00877273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>Государственная регистрация исключительных прав осуществляется Роспатентом.</w:t>
      </w:r>
    </w:p>
    <w:p w:rsidR="002D75BD" w:rsidRPr="005B42CC" w:rsidRDefault="00763FCC" w:rsidP="00DD38A8">
      <w:pPr>
        <w:spacing w:line="276" w:lineRule="auto"/>
        <w:contextualSpacing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Сл.7</w:t>
      </w:r>
      <w:r w:rsidR="005B42CC">
        <w:rPr>
          <w:rFonts w:ascii="Tahoma" w:hAnsi="Tahoma" w:cs="Tahoma"/>
          <w:b/>
          <w:sz w:val="32"/>
          <w:szCs w:val="32"/>
        </w:rPr>
        <w:t xml:space="preserve"> </w:t>
      </w:r>
      <w:r w:rsidR="00736CAE" w:rsidRPr="005B42CC">
        <w:rPr>
          <w:rFonts w:ascii="Tahoma" w:hAnsi="Tahoma" w:cs="Tahoma"/>
          <w:b/>
          <w:noProof/>
          <w:sz w:val="32"/>
          <w:szCs w:val="32"/>
        </w:rPr>
        <w:drawing>
          <wp:inline distT="0" distB="0" distL="0" distR="0" wp14:anchorId="16067A29" wp14:editId="59CEA648">
            <wp:extent cx="3770487" cy="2120900"/>
            <wp:effectExtent l="0" t="0" r="190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05459" cy="2140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5BD" w:rsidRPr="005B42CC" w:rsidRDefault="002D75BD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2D75BD" w:rsidRPr="005B42CC" w:rsidRDefault="002D75BD" w:rsidP="00DD38A8">
      <w:pPr>
        <w:spacing w:line="276" w:lineRule="auto"/>
        <w:ind w:firstLine="851"/>
        <w:jc w:val="both"/>
        <w:rPr>
          <w:rFonts w:ascii="Tahoma" w:hAnsi="Tahoma" w:cs="Tahoma"/>
          <w:color w:val="000000" w:themeColor="text1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>По факту регистрации в Роспатенте выдается патент или свидетельство в зависимости от объекта интеллектуальной собственности. Сведения о регистрации находятся в открытых данных на сайте Роспатента.</w:t>
      </w:r>
      <w:r w:rsidR="00907AB2" w:rsidRPr="005B42CC">
        <w:rPr>
          <w:rFonts w:ascii="Tahoma" w:hAnsi="Tahoma" w:cs="Tahoma"/>
          <w:color w:val="000000" w:themeColor="text1"/>
          <w:sz w:val="32"/>
          <w:szCs w:val="32"/>
        </w:rPr>
        <w:t xml:space="preserve"> Получение патента предполагает обнародование </w:t>
      </w:r>
      <w:r w:rsidR="00907AB2" w:rsidRPr="00DD38A8">
        <w:rPr>
          <w:rFonts w:ascii="Tahoma" w:hAnsi="Tahoma" w:cs="Tahoma"/>
          <w:i/>
          <w:color w:val="000000" w:themeColor="text1"/>
          <w:sz w:val="28"/>
          <w:szCs w:val="28"/>
        </w:rPr>
        <w:t>(раскрытие)</w:t>
      </w:r>
      <w:r w:rsidR="00907AB2" w:rsidRPr="005B42CC">
        <w:rPr>
          <w:rFonts w:ascii="Tahoma" w:hAnsi="Tahoma" w:cs="Tahoma"/>
          <w:color w:val="000000" w:themeColor="text1"/>
          <w:sz w:val="32"/>
          <w:szCs w:val="32"/>
        </w:rPr>
        <w:t xml:space="preserve"> данных об объекте охраны. </w:t>
      </w:r>
    </w:p>
    <w:p w:rsidR="002D75BD" w:rsidRPr="00DD38A8" w:rsidRDefault="007F2641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sz w:val="28"/>
          <w:szCs w:val="28"/>
        </w:rPr>
      </w:pPr>
      <w:r w:rsidRPr="005B42CC">
        <w:rPr>
          <w:rFonts w:ascii="Tahoma" w:hAnsi="Tahoma" w:cs="Tahoma"/>
          <w:i/>
          <w:sz w:val="32"/>
          <w:szCs w:val="32"/>
        </w:rPr>
        <w:t xml:space="preserve"> </w:t>
      </w:r>
      <w:r w:rsidR="002D75BD" w:rsidRPr="00DD38A8">
        <w:rPr>
          <w:rFonts w:ascii="Tahoma" w:hAnsi="Tahoma" w:cs="Tahoma"/>
          <w:i/>
          <w:sz w:val="28"/>
          <w:szCs w:val="28"/>
        </w:rPr>
        <w:t>(</w:t>
      </w:r>
      <w:proofErr w:type="gramStart"/>
      <w:r w:rsidR="002D75BD" w:rsidRPr="00DD38A8">
        <w:rPr>
          <w:rFonts w:ascii="Tahoma" w:hAnsi="Tahoma" w:cs="Tahoma"/>
          <w:i/>
          <w:sz w:val="28"/>
          <w:szCs w:val="28"/>
        </w:rPr>
        <w:t>В</w:t>
      </w:r>
      <w:proofErr w:type="gramEnd"/>
      <w:r w:rsidR="002D75BD" w:rsidRPr="00DD38A8">
        <w:rPr>
          <w:rFonts w:ascii="Tahoma" w:hAnsi="Tahoma" w:cs="Tahoma"/>
          <w:i/>
          <w:sz w:val="28"/>
          <w:szCs w:val="28"/>
        </w:rPr>
        <w:t xml:space="preserve"> данных реестрах также указываются такие сведения как, например, номер</w:t>
      </w:r>
      <w:r w:rsidR="00C244DB" w:rsidRPr="00DD38A8">
        <w:rPr>
          <w:rFonts w:ascii="Tahoma" w:hAnsi="Tahoma" w:cs="Tahoma"/>
          <w:i/>
          <w:sz w:val="28"/>
          <w:szCs w:val="28"/>
        </w:rPr>
        <w:t xml:space="preserve"> и дата</w:t>
      </w:r>
      <w:r w:rsidR="002D75BD" w:rsidRPr="00DD38A8">
        <w:rPr>
          <w:rFonts w:ascii="Tahoma" w:hAnsi="Tahoma" w:cs="Tahoma"/>
          <w:i/>
          <w:sz w:val="28"/>
          <w:szCs w:val="28"/>
        </w:rPr>
        <w:t xml:space="preserve"> регистрации (сви</w:t>
      </w:r>
      <w:r w:rsidR="00C244DB" w:rsidRPr="00DD38A8">
        <w:rPr>
          <w:rFonts w:ascii="Tahoma" w:hAnsi="Tahoma" w:cs="Tahoma"/>
          <w:i/>
          <w:sz w:val="28"/>
          <w:szCs w:val="28"/>
        </w:rPr>
        <w:t>детельство или заявки патента)</w:t>
      </w:r>
      <w:r w:rsidR="002D75BD" w:rsidRPr="00DD38A8">
        <w:rPr>
          <w:rFonts w:ascii="Tahoma" w:hAnsi="Tahoma" w:cs="Tahoma"/>
          <w:i/>
          <w:sz w:val="28"/>
          <w:szCs w:val="28"/>
        </w:rPr>
        <w:t>, дата начала отсчета срока действия патента, автор, правообладатель, заявитель, патентообладатель и другие сведения в зависимости от объекта интеллектуальной собственности).</w:t>
      </w:r>
    </w:p>
    <w:p w:rsidR="007F2641" w:rsidRDefault="007F2641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>Необходимо отметить, что за</w:t>
      </w:r>
      <w:r w:rsidR="005B42CC">
        <w:rPr>
          <w:rFonts w:ascii="Tahoma" w:hAnsi="Tahoma" w:cs="Tahoma"/>
          <w:sz w:val="32"/>
          <w:szCs w:val="32"/>
        </w:rPr>
        <w:t xml:space="preserve"> </w:t>
      </w:r>
      <w:r w:rsidRPr="005B42CC">
        <w:rPr>
          <w:rFonts w:ascii="Tahoma" w:hAnsi="Tahoma" w:cs="Tahoma"/>
          <w:sz w:val="32"/>
          <w:szCs w:val="32"/>
        </w:rPr>
        <w:t xml:space="preserve">поддержание патента в силе необходимо уплачивать ежегодные пошлины, размер которых возрастает по мере владения патентом. </w:t>
      </w:r>
    </w:p>
    <w:p w:rsidR="00DD38A8" w:rsidRPr="005B42CC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4D7930" w:rsidRPr="005B42CC" w:rsidRDefault="00763FCC" w:rsidP="00DD38A8">
      <w:pPr>
        <w:spacing w:line="276" w:lineRule="auto"/>
        <w:contextualSpacing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Сл.8</w:t>
      </w:r>
      <w:r w:rsidR="005B42CC">
        <w:rPr>
          <w:rFonts w:ascii="Tahoma" w:hAnsi="Tahoma" w:cs="Tahoma"/>
          <w:b/>
          <w:sz w:val="32"/>
          <w:szCs w:val="32"/>
        </w:rPr>
        <w:t xml:space="preserve"> </w:t>
      </w:r>
      <w:r w:rsidR="00736CAE" w:rsidRPr="005B42CC">
        <w:rPr>
          <w:rFonts w:ascii="Tahoma" w:hAnsi="Tahoma" w:cs="Tahoma"/>
          <w:b/>
          <w:noProof/>
          <w:sz w:val="32"/>
          <w:szCs w:val="32"/>
        </w:rPr>
        <w:drawing>
          <wp:inline distT="0" distB="0" distL="0" distR="0" wp14:anchorId="60BE261A" wp14:editId="21E8ECC4">
            <wp:extent cx="3781778" cy="2127250"/>
            <wp:effectExtent l="0" t="0" r="9525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06380" cy="2141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8A8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5E1F4E" w:rsidRPr="005B42CC" w:rsidRDefault="007E5B79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>Г</w:t>
      </w:r>
      <w:r w:rsidR="008B5889" w:rsidRPr="005B42CC">
        <w:rPr>
          <w:rFonts w:ascii="Tahoma" w:hAnsi="Tahoma" w:cs="Tahoma"/>
          <w:sz w:val="32"/>
          <w:szCs w:val="32"/>
        </w:rPr>
        <w:t xml:space="preserve">осударственная регистрация </w:t>
      </w:r>
      <w:r w:rsidR="008B5889" w:rsidRPr="005B42CC">
        <w:rPr>
          <w:rFonts w:ascii="Tahoma" w:hAnsi="Tahoma" w:cs="Tahoma"/>
          <w:b/>
          <w:sz w:val="32"/>
          <w:szCs w:val="32"/>
        </w:rPr>
        <w:t>не предусмотрена</w:t>
      </w:r>
      <w:r w:rsidR="008B5889" w:rsidRPr="005B42CC">
        <w:rPr>
          <w:rFonts w:ascii="Tahoma" w:hAnsi="Tahoma" w:cs="Tahoma"/>
          <w:sz w:val="32"/>
          <w:szCs w:val="32"/>
        </w:rPr>
        <w:t xml:space="preserve"> для объектов </w:t>
      </w:r>
      <w:r w:rsidR="008B5889" w:rsidRPr="005B42CC">
        <w:rPr>
          <w:rFonts w:ascii="Tahoma" w:hAnsi="Tahoma" w:cs="Tahoma"/>
          <w:b/>
          <w:sz w:val="32"/>
          <w:szCs w:val="32"/>
        </w:rPr>
        <w:t xml:space="preserve">авторского </w:t>
      </w:r>
      <w:r w:rsidR="005E1F4E" w:rsidRPr="005B42CC">
        <w:rPr>
          <w:rFonts w:ascii="Tahoma" w:hAnsi="Tahoma" w:cs="Tahoma"/>
          <w:b/>
          <w:sz w:val="32"/>
          <w:szCs w:val="32"/>
        </w:rPr>
        <w:t>и смежн</w:t>
      </w:r>
      <w:r w:rsidR="00D328A0" w:rsidRPr="005B42CC">
        <w:rPr>
          <w:rFonts w:ascii="Tahoma" w:hAnsi="Tahoma" w:cs="Tahoma"/>
          <w:b/>
          <w:sz w:val="32"/>
          <w:szCs w:val="32"/>
        </w:rPr>
        <w:t>ых</w:t>
      </w:r>
      <w:r w:rsidR="005E1F4E" w:rsidRPr="005B42CC">
        <w:rPr>
          <w:rFonts w:ascii="Tahoma" w:hAnsi="Tahoma" w:cs="Tahoma"/>
          <w:b/>
          <w:sz w:val="32"/>
          <w:szCs w:val="32"/>
        </w:rPr>
        <w:t xml:space="preserve"> с ним </w:t>
      </w:r>
      <w:r w:rsidR="008B5889" w:rsidRPr="005B42CC">
        <w:rPr>
          <w:rFonts w:ascii="Tahoma" w:hAnsi="Tahoma" w:cs="Tahoma"/>
          <w:b/>
          <w:sz w:val="32"/>
          <w:szCs w:val="32"/>
        </w:rPr>
        <w:t>прав</w:t>
      </w:r>
      <w:r w:rsidR="008B5889" w:rsidRPr="005B42CC">
        <w:rPr>
          <w:rFonts w:ascii="Tahoma" w:hAnsi="Tahoma" w:cs="Tahoma"/>
          <w:sz w:val="32"/>
          <w:szCs w:val="32"/>
        </w:rPr>
        <w:t xml:space="preserve"> </w:t>
      </w:r>
      <w:r w:rsidR="008B5889" w:rsidRPr="00DD38A8">
        <w:rPr>
          <w:rFonts w:ascii="Tahoma" w:hAnsi="Tahoma" w:cs="Tahoma"/>
          <w:i/>
          <w:sz w:val="28"/>
          <w:szCs w:val="28"/>
        </w:rPr>
        <w:t>(</w:t>
      </w:r>
      <w:r w:rsidR="002D75BD" w:rsidRPr="00DD38A8">
        <w:rPr>
          <w:rFonts w:ascii="Tahoma" w:hAnsi="Tahoma" w:cs="Tahoma"/>
          <w:i/>
          <w:sz w:val="28"/>
          <w:szCs w:val="28"/>
        </w:rPr>
        <w:t>произведения науки, литературы, искусс</w:t>
      </w:r>
      <w:r w:rsidR="005E1F4E" w:rsidRPr="00DD38A8">
        <w:rPr>
          <w:rFonts w:ascii="Tahoma" w:hAnsi="Tahoma" w:cs="Tahoma"/>
          <w:i/>
          <w:sz w:val="28"/>
          <w:szCs w:val="28"/>
        </w:rPr>
        <w:t>тва, программы ЭВМ, базы данных, исполнение, фонограммы, видеозаписи, теле-радио передачи)</w:t>
      </w:r>
      <w:r w:rsidR="00D328A0" w:rsidRPr="00DD38A8">
        <w:rPr>
          <w:rFonts w:ascii="Tahoma" w:hAnsi="Tahoma" w:cs="Tahoma"/>
          <w:i/>
          <w:sz w:val="28"/>
          <w:szCs w:val="28"/>
        </w:rPr>
        <w:t>,</w:t>
      </w:r>
      <w:r w:rsidR="005E1F4E" w:rsidRPr="005B42CC">
        <w:rPr>
          <w:rFonts w:ascii="Tahoma" w:hAnsi="Tahoma" w:cs="Tahoma"/>
          <w:i/>
          <w:sz w:val="32"/>
          <w:szCs w:val="32"/>
        </w:rPr>
        <w:t xml:space="preserve"> </w:t>
      </w:r>
      <w:r w:rsidR="00D328A0" w:rsidRPr="005B42CC">
        <w:rPr>
          <w:rFonts w:ascii="Tahoma" w:hAnsi="Tahoma" w:cs="Tahoma"/>
          <w:sz w:val="32"/>
          <w:szCs w:val="32"/>
        </w:rPr>
        <w:t>а также</w:t>
      </w:r>
      <w:r w:rsidR="005E1F4E" w:rsidRPr="005B42CC">
        <w:rPr>
          <w:rFonts w:ascii="Tahoma" w:hAnsi="Tahoma" w:cs="Tahoma"/>
          <w:i/>
          <w:sz w:val="32"/>
          <w:szCs w:val="32"/>
        </w:rPr>
        <w:t xml:space="preserve"> </w:t>
      </w:r>
      <w:r w:rsidR="005E1F4E" w:rsidRPr="005B42CC">
        <w:rPr>
          <w:rFonts w:ascii="Tahoma" w:hAnsi="Tahoma" w:cs="Tahoma"/>
          <w:sz w:val="32"/>
          <w:szCs w:val="32"/>
        </w:rPr>
        <w:t>секретов производства «ноу-хау»</w:t>
      </w:r>
      <w:r w:rsidR="005E1F4E" w:rsidRPr="005B42CC">
        <w:rPr>
          <w:rFonts w:ascii="Tahoma" w:hAnsi="Tahoma" w:cs="Tahoma"/>
          <w:i/>
          <w:sz w:val="32"/>
          <w:szCs w:val="32"/>
        </w:rPr>
        <w:t>.</w:t>
      </w:r>
      <w:r w:rsidR="005E1F4E" w:rsidRPr="005B42CC">
        <w:rPr>
          <w:rFonts w:ascii="Tahoma" w:hAnsi="Tahoma" w:cs="Tahoma"/>
          <w:sz w:val="32"/>
          <w:szCs w:val="32"/>
        </w:rPr>
        <w:t xml:space="preserve"> Лицо, создавшее такие объекты интеллектуальной собственности, автоматически признается автором и получает все права, установленные в Гражданском кодексе</w:t>
      </w:r>
      <w:r w:rsidR="00654CB1" w:rsidRPr="005B42CC">
        <w:rPr>
          <w:rFonts w:ascii="Tahoma" w:hAnsi="Tahoma" w:cs="Tahoma"/>
          <w:sz w:val="32"/>
          <w:szCs w:val="32"/>
        </w:rPr>
        <w:t xml:space="preserve"> Российской Федерации.</w:t>
      </w:r>
    </w:p>
    <w:p w:rsidR="002D75BD" w:rsidRPr="005B42CC" w:rsidRDefault="007E5B79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lastRenderedPageBreak/>
        <w:t>П</w:t>
      </w:r>
      <w:r w:rsidR="008B5889" w:rsidRPr="005B42CC">
        <w:rPr>
          <w:rFonts w:ascii="Tahoma" w:hAnsi="Tahoma" w:cs="Tahoma"/>
          <w:sz w:val="32"/>
          <w:szCs w:val="32"/>
        </w:rPr>
        <w:t>рограмм</w:t>
      </w:r>
      <w:r w:rsidRPr="005B42CC">
        <w:rPr>
          <w:rFonts w:ascii="Tahoma" w:hAnsi="Tahoma" w:cs="Tahoma"/>
          <w:sz w:val="32"/>
          <w:szCs w:val="32"/>
        </w:rPr>
        <w:t>ы</w:t>
      </w:r>
      <w:r w:rsidR="008B5889" w:rsidRPr="005B42CC">
        <w:rPr>
          <w:rFonts w:ascii="Tahoma" w:hAnsi="Tahoma" w:cs="Tahoma"/>
          <w:sz w:val="32"/>
          <w:szCs w:val="32"/>
        </w:rPr>
        <w:t xml:space="preserve"> ЭВМ и баз</w:t>
      </w:r>
      <w:r w:rsidRPr="005B42CC">
        <w:rPr>
          <w:rFonts w:ascii="Tahoma" w:hAnsi="Tahoma" w:cs="Tahoma"/>
          <w:sz w:val="32"/>
          <w:szCs w:val="32"/>
        </w:rPr>
        <w:t>ы</w:t>
      </w:r>
      <w:r w:rsidR="008B5889" w:rsidRPr="005B42CC">
        <w:rPr>
          <w:rFonts w:ascii="Tahoma" w:hAnsi="Tahoma" w:cs="Tahoma"/>
          <w:sz w:val="32"/>
          <w:szCs w:val="32"/>
        </w:rPr>
        <w:t xml:space="preserve"> данных</w:t>
      </w:r>
      <w:r w:rsidR="00684489" w:rsidRPr="005B42CC">
        <w:rPr>
          <w:rFonts w:ascii="Tahoma" w:hAnsi="Tahoma" w:cs="Tahoma"/>
          <w:sz w:val="32"/>
          <w:szCs w:val="32"/>
        </w:rPr>
        <w:t xml:space="preserve">, </w:t>
      </w:r>
      <w:r w:rsidR="00D83005" w:rsidRPr="005B42CC">
        <w:rPr>
          <w:rFonts w:ascii="Tahoma" w:hAnsi="Tahoma" w:cs="Tahoma"/>
          <w:sz w:val="32"/>
          <w:szCs w:val="32"/>
        </w:rPr>
        <w:t xml:space="preserve">могут </w:t>
      </w:r>
      <w:r w:rsidR="008B5889" w:rsidRPr="005B42CC">
        <w:rPr>
          <w:rFonts w:ascii="Tahoma" w:hAnsi="Tahoma" w:cs="Tahoma"/>
          <w:sz w:val="32"/>
          <w:szCs w:val="32"/>
        </w:rPr>
        <w:t>регистрир</w:t>
      </w:r>
      <w:r w:rsidR="00D83005" w:rsidRPr="005B42CC">
        <w:rPr>
          <w:rFonts w:ascii="Tahoma" w:hAnsi="Tahoma" w:cs="Tahoma"/>
          <w:sz w:val="32"/>
          <w:szCs w:val="32"/>
        </w:rPr>
        <w:t>оваться</w:t>
      </w:r>
      <w:r w:rsidR="008B5889" w:rsidRPr="005B42CC">
        <w:rPr>
          <w:rFonts w:ascii="Tahoma" w:hAnsi="Tahoma" w:cs="Tahoma"/>
          <w:sz w:val="32"/>
          <w:szCs w:val="32"/>
        </w:rPr>
        <w:t xml:space="preserve"> по желанию </w:t>
      </w:r>
      <w:r w:rsidR="005E1F4E" w:rsidRPr="005B42CC">
        <w:rPr>
          <w:rFonts w:ascii="Tahoma" w:hAnsi="Tahoma" w:cs="Tahoma"/>
          <w:sz w:val="32"/>
          <w:szCs w:val="32"/>
        </w:rPr>
        <w:t>правообладателя</w:t>
      </w:r>
      <w:r w:rsidR="008B5889" w:rsidRPr="005B42CC">
        <w:rPr>
          <w:rFonts w:ascii="Tahoma" w:hAnsi="Tahoma" w:cs="Tahoma"/>
          <w:sz w:val="32"/>
          <w:szCs w:val="32"/>
        </w:rPr>
        <w:t>.</w:t>
      </w:r>
      <w:r w:rsidR="00684489" w:rsidRPr="005B42CC">
        <w:rPr>
          <w:rFonts w:ascii="Tahoma" w:hAnsi="Tahoma" w:cs="Tahoma"/>
          <w:sz w:val="32"/>
          <w:szCs w:val="32"/>
        </w:rPr>
        <w:t xml:space="preserve"> </w:t>
      </w:r>
    </w:p>
    <w:p w:rsidR="008B5889" w:rsidRPr="00DD38A8" w:rsidRDefault="00D83005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sz w:val="28"/>
          <w:szCs w:val="28"/>
        </w:rPr>
      </w:pPr>
      <w:r w:rsidRPr="00DD38A8">
        <w:rPr>
          <w:rFonts w:ascii="Tahoma" w:hAnsi="Tahoma" w:cs="Tahoma"/>
          <w:i/>
          <w:sz w:val="28"/>
          <w:szCs w:val="28"/>
        </w:rPr>
        <w:t>(</w:t>
      </w:r>
      <w:r w:rsidR="00EB06CB" w:rsidRPr="00DD38A8">
        <w:rPr>
          <w:rFonts w:ascii="Tahoma" w:hAnsi="Tahoma" w:cs="Tahoma"/>
          <w:i/>
          <w:sz w:val="28"/>
          <w:szCs w:val="28"/>
        </w:rPr>
        <w:t>Тем не менее</w:t>
      </w:r>
      <w:r w:rsidR="00073A97" w:rsidRPr="00DD38A8">
        <w:rPr>
          <w:rFonts w:ascii="Tahoma" w:hAnsi="Tahoma" w:cs="Tahoma"/>
          <w:i/>
          <w:sz w:val="28"/>
          <w:szCs w:val="28"/>
        </w:rPr>
        <w:t>,</w:t>
      </w:r>
      <w:r w:rsidR="00EB06CB" w:rsidRPr="00DD38A8">
        <w:rPr>
          <w:rFonts w:ascii="Tahoma" w:hAnsi="Tahoma" w:cs="Tahoma"/>
          <w:i/>
          <w:sz w:val="28"/>
          <w:szCs w:val="28"/>
        </w:rPr>
        <w:t xml:space="preserve"> сложности возникают с подтверждением авторства. </w:t>
      </w:r>
      <w:r w:rsidR="00523D69" w:rsidRPr="00DD38A8">
        <w:rPr>
          <w:rFonts w:ascii="Tahoma" w:hAnsi="Tahoma" w:cs="Tahoma"/>
          <w:i/>
          <w:sz w:val="28"/>
          <w:szCs w:val="28"/>
        </w:rPr>
        <w:t>Д</w:t>
      </w:r>
      <w:r w:rsidR="00EB06CB" w:rsidRPr="00DD38A8">
        <w:rPr>
          <w:rFonts w:ascii="Tahoma" w:hAnsi="Tahoma" w:cs="Tahoma"/>
          <w:i/>
          <w:sz w:val="28"/>
          <w:szCs w:val="28"/>
        </w:rPr>
        <w:t xml:space="preserve">ля </w:t>
      </w:r>
      <w:r w:rsidR="00523D69" w:rsidRPr="00DD38A8">
        <w:rPr>
          <w:rFonts w:ascii="Tahoma" w:hAnsi="Tahoma" w:cs="Tahoma"/>
          <w:b/>
          <w:i/>
          <w:sz w:val="28"/>
          <w:szCs w:val="28"/>
        </w:rPr>
        <w:t>частичного</w:t>
      </w:r>
      <w:r w:rsidR="00523D69" w:rsidRPr="00DD38A8">
        <w:rPr>
          <w:rFonts w:ascii="Tahoma" w:hAnsi="Tahoma" w:cs="Tahoma"/>
          <w:i/>
          <w:sz w:val="28"/>
          <w:szCs w:val="28"/>
        </w:rPr>
        <w:t xml:space="preserve"> решения этой проблемы </w:t>
      </w:r>
      <w:r w:rsidR="00EB06CB" w:rsidRPr="00DD38A8">
        <w:rPr>
          <w:rFonts w:ascii="Tahoma" w:hAnsi="Tahoma" w:cs="Tahoma"/>
          <w:i/>
          <w:sz w:val="28"/>
          <w:szCs w:val="28"/>
        </w:rPr>
        <w:t xml:space="preserve">было разработано </w:t>
      </w:r>
      <w:r w:rsidR="00EB06CB" w:rsidRPr="00DD38A8">
        <w:rPr>
          <w:rFonts w:ascii="Tahoma" w:hAnsi="Tahoma" w:cs="Tahoma"/>
          <w:b/>
          <w:i/>
          <w:sz w:val="28"/>
          <w:szCs w:val="28"/>
        </w:rPr>
        <w:t xml:space="preserve">депонирование </w:t>
      </w:r>
      <w:r w:rsidR="00EB06CB" w:rsidRPr="00DD38A8">
        <w:rPr>
          <w:rFonts w:ascii="Tahoma" w:hAnsi="Tahoma" w:cs="Tahoma"/>
          <w:i/>
          <w:sz w:val="28"/>
          <w:szCs w:val="28"/>
        </w:rPr>
        <w:t xml:space="preserve">объектов интеллектуальной собственности </w:t>
      </w:r>
      <w:r w:rsidR="00F97EF2" w:rsidRPr="00DD38A8">
        <w:rPr>
          <w:rFonts w:ascii="Tahoma" w:hAnsi="Tahoma" w:cs="Tahoma"/>
          <w:i/>
          <w:sz w:val="28"/>
          <w:szCs w:val="28"/>
        </w:rPr>
        <w:t>в негосударственных организациях</w:t>
      </w:r>
      <w:r w:rsidR="00907AB2" w:rsidRPr="00DD38A8">
        <w:rPr>
          <w:rFonts w:ascii="Tahoma" w:hAnsi="Tahoma" w:cs="Tahoma"/>
          <w:i/>
          <w:sz w:val="28"/>
          <w:szCs w:val="28"/>
        </w:rPr>
        <w:t>,</w:t>
      </w:r>
      <w:r w:rsidR="00EB06CB" w:rsidRPr="00DD38A8">
        <w:rPr>
          <w:rFonts w:ascii="Tahoma" w:hAnsi="Tahoma" w:cs="Tahoma"/>
          <w:i/>
          <w:sz w:val="28"/>
          <w:szCs w:val="28"/>
        </w:rPr>
        <w:t xml:space="preserve"> в специальных электронных сервисах</w:t>
      </w:r>
      <w:r w:rsidR="00907AB2" w:rsidRPr="00DD38A8">
        <w:rPr>
          <w:rFonts w:ascii="Tahoma" w:hAnsi="Tahoma" w:cs="Tahoma"/>
          <w:i/>
          <w:sz w:val="28"/>
          <w:szCs w:val="28"/>
        </w:rPr>
        <w:t>, в облачном хранилище Минюста РФ</w:t>
      </w:r>
      <w:r w:rsidR="00684489" w:rsidRPr="00DD38A8">
        <w:rPr>
          <w:rFonts w:ascii="Tahoma" w:hAnsi="Tahoma" w:cs="Tahoma"/>
          <w:i/>
          <w:sz w:val="28"/>
          <w:szCs w:val="28"/>
        </w:rPr>
        <w:t>. Хотя в настоящее время процедура депонирования не регулируется на законодательном уровне, свидетельства о депонировании признаются судами в качестве доказательства авторского права</w:t>
      </w:r>
      <w:r w:rsidR="006F3827" w:rsidRPr="00DD38A8">
        <w:rPr>
          <w:rFonts w:ascii="Tahoma" w:hAnsi="Tahoma" w:cs="Tahoma"/>
          <w:i/>
          <w:sz w:val="28"/>
          <w:szCs w:val="28"/>
        </w:rPr>
        <w:t xml:space="preserve"> (</w:t>
      </w:r>
      <w:r w:rsidR="004D7930" w:rsidRPr="00DD38A8">
        <w:rPr>
          <w:rFonts w:ascii="Tahoma" w:hAnsi="Tahoma" w:cs="Tahoma"/>
          <w:i/>
          <w:sz w:val="28"/>
          <w:szCs w:val="28"/>
        </w:rPr>
        <w:t xml:space="preserve">на практике шансы </w:t>
      </w:r>
      <w:r w:rsidR="006F3827" w:rsidRPr="00DD38A8">
        <w:rPr>
          <w:rFonts w:ascii="Tahoma" w:hAnsi="Tahoma" w:cs="Tahoma"/>
          <w:i/>
          <w:sz w:val="28"/>
          <w:szCs w:val="28"/>
        </w:rPr>
        <w:t>50:50</w:t>
      </w:r>
      <w:r w:rsidRPr="00DD38A8">
        <w:rPr>
          <w:rFonts w:ascii="Tahoma" w:hAnsi="Tahoma" w:cs="Tahoma"/>
          <w:i/>
          <w:sz w:val="28"/>
          <w:szCs w:val="28"/>
        </w:rPr>
        <w:t>)</w:t>
      </w:r>
      <w:r w:rsidR="006F3827" w:rsidRPr="00DD38A8">
        <w:rPr>
          <w:rFonts w:ascii="Tahoma" w:hAnsi="Tahoma" w:cs="Tahoma"/>
          <w:i/>
          <w:sz w:val="28"/>
          <w:szCs w:val="28"/>
        </w:rPr>
        <w:t>)</w:t>
      </w:r>
    </w:p>
    <w:p w:rsidR="00141EA1" w:rsidRPr="005B42CC" w:rsidRDefault="00141EA1" w:rsidP="00DD38A8">
      <w:pPr>
        <w:spacing w:line="276" w:lineRule="auto"/>
        <w:contextualSpacing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Сл.9</w:t>
      </w:r>
      <w:r w:rsidR="005B42CC">
        <w:rPr>
          <w:rFonts w:ascii="Tahoma" w:hAnsi="Tahoma" w:cs="Tahoma"/>
          <w:b/>
          <w:sz w:val="32"/>
          <w:szCs w:val="32"/>
        </w:rPr>
        <w:t xml:space="preserve"> </w:t>
      </w:r>
      <w:r w:rsidR="00736CAE" w:rsidRPr="005B42CC">
        <w:rPr>
          <w:rFonts w:ascii="Tahoma" w:hAnsi="Tahoma" w:cs="Tahoma"/>
          <w:b/>
          <w:noProof/>
          <w:sz w:val="32"/>
          <w:szCs w:val="32"/>
        </w:rPr>
        <w:drawing>
          <wp:inline distT="0" distB="0" distL="0" distR="0" wp14:anchorId="7F1A8133" wp14:editId="1BDF0DC6">
            <wp:extent cx="3467946" cy="195072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82814" cy="1959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8A8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523D69" w:rsidRPr="005B42CC" w:rsidRDefault="00C244DB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>В</w:t>
      </w:r>
      <w:r w:rsidR="00523D69" w:rsidRPr="005B42CC">
        <w:rPr>
          <w:rFonts w:ascii="Tahoma" w:hAnsi="Tahoma" w:cs="Tahoma"/>
          <w:sz w:val="32"/>
          <w:szCs w:val="32"/>
        </w:rPr>
        <w:t xml:space="preserve"> настоящее время отсутствует единая база, единый фонд результатов, созданных на средства из бюджета Республики Татарстан и отсутствует единая система управления ими. В республике функционирует ряд центров интеллектуальной собственности, но их деятельность нацелена на ограниченный круг объектов. </w:t>
      </w:r>
    </w:p>
    <w:p w:rsidR="008B2C0C" w:rsidRPr="005B42CC" w:rsidRDefault="00763FCC" w:rsidP="00DD38A8">
      <w:pPr>
        <w:spacing w:line="276" w:lineRule="auto"/>
        <w:contextualSpacing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</w:t>
      </w:r>
      <w:r w:rsidR="00141EA1" w:rsidRPr="005B42CC">
        <w:rPr>
          <w:rFonts w:ascii="Tahoma" w:hAnsi="Tahoma" w:cs="Tahoma"/>
          <w:b/>
          <w:sz w:val="32"/>
          <w:szCs w:val="32"/>
        </w:rPr>
        <w:t>10</w:t>
      </w:r>
      <w:r w:rsidR="00141EA1" w:rsidRPr="005B42CC">
        <w:rPr>
          <w:rFonts w:ascii="Tahoma" w:hAnsi="Tahoma" w:cs="Tahoma"/>
          <w:noProof/>
          <w:sz w:val="32"/>
          <w:szCs w:val="32"/>
        </w:rPr>
        <w:t xml:space="preserve"> </w:t>
      </w:r>
      <w:r w:rsidR="00736CAE"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2B1486A6" wp14:editId="00AE3BD3">
            <wp:extent cx="3905953" cy="21971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37819" cy="2215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B22" w:rsidRDefault="008B2C0C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lastRenderedPageBreak/>
        <w:t xml:space="preserve">В научно-технической сфере можно отметить </w:t>
      </w:r>
      <w:r w:rsidR="00C244DB" w:rsidRPr="005B42CC">
        <w:rPr>
          <w:rFonts w:ascii="Tahoma" w:hAnsi="Tahoma" w:cs="Tahoma"/>
          <w:b/>
          <w:sz w:val="32"/>
          <w:szCs w:val="32"/>
        </w:rPr>
        <w:t>Татарстанский центр научно-технической информации</w:t>
      </w:r>
      <w:r w:rsidR="00C244DB" w:rsidRPr="005B42CC">
        <w:rPr>
          <w:rFonts w:ascii="Tahoma" w:hAnsi="Tahoma" w:cs="Tahoma"/>
          <w:sz w:val="32"/>
          <w:szCs w:val="32"/>
        </w:rPr>
        <w:t xml:space="preserve"> </w:t>
      </w:r>
      <w:r w:rsidR="00C244DB" w:rsidRPr="00DD38A8">
        <w:rPr>
          <w:rFonts w:ascii="Tahoma" w:hAnsi="Tahoma" w:cs="Tahoma"/>
          <w:i/>
          <w:sz w:val="28"/>
          <w:szCs w:val="28"/>
        </w:rPr>
        <w:t>(ГУП РТ ЦНТИ</w:t>
      </w:r>
      <w:r w:rsidRPr="00DD38A8">
        <w:rPr>
          <w:rFonts w:ascii="Tahoma" w:hAnsi="Tahoma" w:cs="Tahoma"/>
          <w:i/>
          <w:sz w:val="28"/>
          <w:szCs w:val="28"/>
        </w:rPr>
        <w:t>),</w:t>
      </w:r>
      <w:r w:rsidRPr="005B42CC">
        <w:rPr>
          <w:rFonts w:ascii="Tahoma" w:hAnsi="Tahoma" w:cs="Tahoma"/>
          <w:i/>
          <w:sz w:val="32"/>
          <w:szCs w:val="32"/>
        </w:rPr>
        <w:t xml:space="preserve"> </w:t>
      </w:r>
      <w:r w:rsidR="00073A97" w:rsidRPr="005B42CC">
        <w:rPr>
          <w:rFonts w:ascii="Tahoma" w:hAnsi="Tahoma" w:cs="Tahoma"/>
          <w:sz w:val="32"/>
          <w:szCs w:val="32"/>
        </w:rPr>
        <w:t>в</w:t>
      </w:r>
      <w:r w:rsidR="00073A97" w:rsidRPr="005B42CC">
        <w:rPr>
          <w:rFonts w:ascii="Tahoma" w:hAnsi="Tahoma" w:cs="Tahoma"/>
          <w:i/>
          <w:sz w:val="32"/>
          <w:szCs w:val="32"/>
        </w:rPr>
        <w:t xml:space="preserve"> </w:t>
      </w:r>
      <w:r w:rsidRPr="005B42CC">
        <w:rPr>
          <w:rFonts w:ascii="Tahoma" w:hAnsi="Tahoma" w:cs="Tahoma"/>
          <w:sz w:val="32"/>
          <w:szCs w:val="32"/>
        </w:rPr>
        <w:t xml:space="preserve">сфере строительства </w:t>
      </w:r>
      <w:r w:rsidR="00C244DB" w:rsidRPr="005B42CC">
        <w:rPr>
          <w:rFonts w:ascii="Tahoma" w:hAnsi="Tahoma" w:cs="Tahoma"/>
          <w:sz w:val="32"/>
          <w:szCs w:val="32"/>
        </w:rPr>
        <w:t>–</w:t>
      </w:r>
      <w:r w:rsidRPr="005B42CC">
        <w:rPr>
          <w:rFonts w:ascii="Tahoma" w:hAnsi="Tahoma" w:cs="Tahoma"/>
          <w:sz w:val="32"/>
          <w:szCs w:val="32"/>
        </w:rPr>
        <w:t> </w:t>
      </w:r>
      <w:r w:rsidRPr="005B42CC">
        <w:rPr>
          <w:rFonts w:ascii="Tahoma" w:hAnsi="Tahoma" w:cs="Tahoma"/>
          <w:b/>
          <w:sz w:val="32"/>
          <w:szCs w:val="32"/>
        </w:rPr>
        <w:t>ГИСУ</w:t>
      </w:r>
      <w:r w:rsidRPr="005B42CC">
        <w:rPr>
          <w:rFonts w:ascii="Tahoma" w:hAnsi="Tahoma" w:cs="Tahoma"/>
          <w:sz w:val="32"/>
          <w:szCs w:val="32"/>
        </w:rPr>
        <w:t xml:space="preserve">, в части программного обеспечения - </w:t>
      </w:r>
      <w:r w:rsidRPr="005B42CC">
        <w:rPr>
          <w:rFonts w:ascii="Tahoma" w:hAnsi="Tahoma" w:cs="Tahoma"/>
          <w:b/>
          <w:sz w:val="32"/>
          <w:szCs w:val="32"/>
        </w:rPr>
        <w:t>Центр цифровой трансформации</w:t>
      </w:r>
      <w:r w:rsidRPr="005B42CC">
        <w:rPr>
          <w:rFonts w:ascii="Tahoma" w:hAnsi="Tahoma" w:cs="Tahoma"/>
          <w:sz w:val="32"/>
          <w:szCs w:val="32"/>
        </w:rPr>
        <w:t xml:space="preserve"> Республики Татарстан и </w:t>
      </w:r>
      <w:r w:rsidRPr="005B42CC">
        <w:rPr>
          <w:rFonts w:ascii="Tahoma" w:hAnsi="Tahoma" w:cs="Tahoma"/>
          <w:b/>
          <w:sz w:val="32"/>
          <w:szCs w:val="32"/>
        </w:rPr>
        <w:t>Межотраслевой центр трансфера технологий</w:t>
      </w:r>
      <w:r w:rsidRPr="005B42CC">
        <w:rPr>
          <w:rFonts w:ascii="Tahoma" w:hAnsi="Tahoma" w:cs="Tahoma"/>
          <w:sz w:val="32"/>
          <w:szCs w:val="32"/>
        </w:rPr>
        <w:t xml:space="preserve"> при университете </w:t>
      </w:r>
      <w:proofErr w:type="spellStart"/>
      <w:r w:rsidRPr="005B42CC">
        <w:rPr>
          <w:rFonts w:ascii="Tahoma" w:hAnsi="Tahoma" w:cs="Tahoma"/>
          <w:sz w:val="32"/>
          <w:szCs w:val="32"/>
        </w:rPr>
        <w:t>Иннополис</w:t>
      </w:r>
      <w:proofErr w:type="spellEnd"/>
      <w:r w:rsidRPr="005B42CC">
        <w:rPr>
          <w:rFonts w:ascii="Tahoma" w:hAnsi="Tahoma" w:cs="Tahoma"/>
          <w:sz w:val="32"/>
          <w:szCs w:val="32"/>
        </w:rPr>
        <w:t xml:space="preserve">. </w:t>
      </w:r>
    </w:p>
    <w:p w:rsidR="00DD38A8" w:rsidRPr="005B42CC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b/>
          <w:noProof/>
          <w:color w:val="000000"/>
          <w:sz w:val="32"/>
          <w:szCs w:val="32"/>
        </w:rPr>
      </w:pPr>
    </w:p>
    <w:p w:rsidR="001909F5" w:rsidRPr="005B42CC" w:rsidRDefault="00763FCC" w:rsidP="00DD38A8">
      <w:pPr>
        <w:spacing w:line="276" w:lineRule="auto"/>
        <w:contextualSpacing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Сл.1</w:t>
      </w:r>
      <w:r w:rsidR="00141EA1" w:rsidRPr="005B42CC">
        <w:rPr>
          <w:rFonts w:ascii="Tahoma" w:hAnsi="Tahoma" w:cs="Tahoma"/>
          <w:b/>
          <w:sz w:val="32"/>
          <w:szCs w:val="32"/>
        </w:rPr>
        <w:t>1</w:t>
      </w:r>
      <w:r w:rsidR="00141EA1" w:rsidRPr="005B42CC">
        <w:rPr>
          <w:rFonts w:ascii="Tahoma" w:hAnsi="Tahoma" w:cs="Tahoma"/>
          <w:noProof/>
          <w:sz w:val="32"/>
          <w:szCs w:val="32"/>
        </w:rPr>
        <w:t xml:space="preserve"> </w:t>
      </w:r>
      <w:r w:rsidR="00736CAE"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7EC2CA0B" wp14:editId="28A75811">
            <wp:extent cx="3928535" cy="22098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53771" cy="222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8A8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D44D9A" w:rsidRPr="005B42CC" w:rsidRDefault="00D44D9A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 xml:space="preserve">В отношении Реестра государственной собственности Республики Татарстан отмечу следующее. </w:t>
      </w:r>
      <w:r w:rsidR="0027521A" w:rsidRPr="005B42CC">
        <w:rPr>
          <w:rFonts w:ascii="Tahoma" w:hAnsi="Tahoma" w:cs="Tahoma"/>
          <w:sz w:val="32"/>
          <w:szCs w:val="32"/>
        </w:rPr>
        <w:t xml:space="preserve">Согласно Положению о Реестре, на основании акта ввода в эксплуатацию и заявления заказчика </w:t>
      </w:r>
    </w:p>
    <w:p w:rsidR="00D44D9A" w:rsidRPr="005B42CC" w:rsidRDefault="00D44D9A" w:rsidP="00DD38A8">
      <w:pPr>
        <w:spacing w:line="276" w:lineRule="auto"/>
        <w:contextualSpacing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Сл.12</w:t>
      </w:r>
      <w:r w:rsidRPr="005B42CC">
        <w:rPr>
          <w:rFonts w:ascii="Tahoma" w:hAnsi="Tahoma" w:cs="Tahoma"/>
          <w:noProof/>
          <w:sz w:val="32"/>
          <w:szCs w:val="32"/>
        </w:rPr>
        <w:t xml:space="preserve"> </w:t>
      </w:r>
      <w:r w:rsidR="00736CAE"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46966319" wp14:editId="36E3C30E">
            <wp:extent cx="3906520" cy="2197418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62587" cy="2228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E0E" w:rsidRPr="005B42CC" w:rsidRDefault="0027521A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 xml:space="preserve">принимается решение о включении вновь созданных объектов имущества в Реестр, после чего данные объекты предоставляются на различных правах организациям или передаются в муниципальную (федеральную) собственность. </w:t>
      </w:r>
    </w:p>
    <w:p w:rsidR="006F5E0E" w:rsidRPr="005B42CC" w:rsidRDefault="006F5E0E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lastRenderedPageBreak/>
        <w:t xml:space="preserve">Положением о Реестре не предусматривается сбор и хранение технической, проектной </w:t>
      </w:r>
      <w:r w:rsidR="00477432" w:rsidRPr="005B42CC">
        <w:rPr>
          <w:rFonts w:ascii="Tahoma" w:hAnsi="Tahoma" w:cs="Tahoma"/>
          <w:sz w:val="32"/>
          <w:szCs w:val="32"/>
        </w:rPr>
        <w:t>или иной документации.</w:t>
      </w:r>
      <w:r w:rsidRPr="005B42CC">
        <w:rPr>
          <w:rFonts w:ascii="Tahoma" w:hAnsi="Tahoma" w:cs="Tahoma"/>
          <w:sz w:val="32"/>
          <w:szCs w:val="32"/>
        </w:rPr>
        <w:t xml:space="preserve"> </w:t>
      </w:r>
      <w:r w:rsidR="00477432" w:rsidRPr="005B42CC">
        <w:rPr>
          <w:rFonts w:ascii="Tahoma" w:hAnsi="Tahoma" w:cs="Tahoma"/>
          <w:sz w:val="32"/>
          <w:szCs w:val="32"/>
        </w:rPr>
        <w:t xml:space="preserve">Данная документация </w:t>
      </w:r>
      <w:r w:rsidRPr="005B42CC">
        <w:rPr>
          <w:rFonts w:ascii="Tahoma" w:hAnsi="Tahoma" w:cs="Tahoma"/>
          <w:sz w:val="32"/>
          <w:szCs w:val="32"/>
        </w:rPr>
        <w:t>остается на хранении у заказчика.</w:t>
      </w:r>
    </w:p>
    <w:p w:rsidR="006F5E0E" w:rsidRPr="005B42CC" w:rsidRDefault="006F5E0E" w:rsidP="00DD38A8">
      <w:pPr>
        <w:spacing w:line="276" w:lineRule="auto"/>
        <w:jc w:val="center"/>
        <w:rPr>
          <w:rFonts w:ascii="Tahoma" w:hAnsi="Tahoma" w:cs="Tahoma"/>
          <w:b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Сл.13</w:t>
      </w:r>
      <w:r w:rsidRPr="005B42CC">
        <w:rPr>
          <w:rFonts w:ascii="Tahoma" w:hAnsi="Tahoma" w:cs="Tahoma"/>
          <w:noProof/>
          <w:sz w:val="32"/>
          <w:szCs w:val="32"/>
        </w:rPr>
        <w:t xml:space="preserve"> </w:t>
      </w:r>
      <w:r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658CD0A4" wp14:editId="662D073B">
            <wp:extent cx="3928533" cy="22098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954803" cy="2224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8A8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27521A" w:rsidRPr="005B42CC" w:rsidRDefault="006F5E0E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 xml:space="preserve">В ведомственном архиве Министерства хранятся около </w:t>
      </w:r>
      <w:r w:rsidRPr="005B42CC">
        <w:rPr>
          <w:rFonts w:ascii="Tahoma" w:hAnsi="Tahoma" w:cs="Tahoma"/>
          <w:b/>
          <w:sz w:val="32"/>
          <w:szCs w:val="32"/>
        </w:rPr>
        <w:t>140 тысяч</w:t>
      </w:r>
      <w:r w:rsidRPr="005B42CC">
        <w:rPr>
          <w:rFonts w:ascii="Tahoma" w:hAnsi="Tahoma" w:cs="Tahoma"/>
          <w:sz w:val="32"/>
          <w:szCs w:val="32"/>
        </w:rPr>
        <w:t xml:space="preserve"> дел постоянного срока хранения и </w:t>
      </w:r>
      <w:r w:rsidRPr="005B42CC">
        <w:rPr>
          <w:rFonts w:ascii="Tahoma" w:hAnsi="Tahoma" w:cs="Tahoma"/>
          <w:b/>
          <w:sz w:val="32"/>
          <w:szCs w:val="32"/>
        </w:rPr>
        <w:t>6 тысяч</w:t>
      </w:r>
      <w:r w:rsidRPr="005B42CC">
        <w:rPr>
          <w:rFonts w:ascii="Tahoma" w:hAnsi="Tahoma" w:cs="Tahoma"/>
          <w:sz w:val="32"/>
          <w:szCs w:val="32"/>
        </w:rPr>
        <w:t xml:space="preserve"> дел временного хранения, в том числе организационно-распорядительные документы </w:t>
      </w:r>
      <w:r w:rsidRPr="00DD38A8">
        <w:rPr>
          <w:rFonts w:ascii="Tahoma" w:hAnsi="Tahoma" w:cs="Tahoma"/>
          <w:i/>
          <w:sz w:val="28"/>
          <w:szCs w:val="28"/>
        </w:rPr>
        <w:t>(а также договоры купли-продажи и аренды имущества, закрепления имущества в оперативное управление или хозяйственное ведение; залога, купли продажи акций; договоры аренды, купли-продажи земельных участков и иные договоры и дополнительные соглашения к ним; акты приема передачи; документы по приватизации; дела по личному составу).</w:t>
      </w:r>
      <w:r w:rsidRPr="005B42CC">
        <w:rPr>
          <w:rFonts w:ascii="Tahoma" w:hAnsi="Tahoma" w:cs="Tahoma"/>
          <w:sz w:val="32"/>
          <w:szCs w:val="32"/>
        </w:rPr>
        <w:t xml:space="preserve"> </w:t>
      </w:r>
    </w:p>
    <w:p w:rsidR="00AE4F4F" w:rsidRPr="005B42CC" w:rsidRDefault="00AE4F4F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 xml:space="preserve">В Реестр включаются сведения </w:t>
      </w:r>
      <w:r w:rsidR="006B13A2" w:rsidRPr="005B42CC">
        <w:rPr>
          <w:rFonts w:ascii="Tahoma" w:hAnsi="Tahoma" w:cs="Tahoma"/>
          <w:sz w:val="32"/>
          <w:szCs w:val="32"/>
        </w:rPr>
        <w:t xml:space="preserve">лишь </w:t>
      </w:r>
      <w:r w:rsidRPr="005B42CC">
        <w:rPr>
          <w:rFonts w:ascii="Tahoma" w:hAnsi="Tahoma" w:cs="Tahoma"/>
          <w:sz w:val="32"/>
          <w:szCs w:val="32"/>
        </w:rPr>
        <w:t xml:space="preserve">об объектах интеллектуальной собственности, на которые </w:t>
      </w:r>
      <w:r w:rsidRPr="005B42CC">
        <w:rPr>
          <w:rFonts w:ascii="Tahoma" w:hAnsi="Tahoma" w:cs="Tahoma"/>
          <w:b/>
          <w:sz w:val="32"/>
          <w:szCs w:val="32"/>
        </w:rPr>
        <w:t>оформлены исключительные права</w:t>
      </w:r>
      <w:r w:rsidRPr="005B42CC">
        <w:rPr>
          <w:rFonts w:ascii="Tahoma" w:hAnsi="Tahoma" w:cs="Tahoma"/>
          <w:sz w:val="32"/>
          <w:szCs w:val="32"/>
        </w:rPr>
        <w:t xml:space="preserve"> государственными организациями, принадлежащими Республике Татарстан, на основании договоров с создателями нематериальных активов или иных основаниях. </w:t>
      </w:r>
    </w:p>
    <w:p w:rsidR="006B13A2" w:rsidRPr="005B42CC" w:rsidRDefault="00AE4F4F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 xml:space="preserve">В настоящее время организациями республики в Реестр представлены сведения о </w:t>
      </w:r>
      <w:r w:rsidRPr="005B42CC">
        <w:rPr>
          <w:rFonts w:ascii="Tahoma" w:hAnsi="Tahoma" w:cs="Tahoma"/>
          <w:b/>
          <w:sz w:val="32"/>
          <w:szCs w:val="32"/>
        </w:rPr>
        <w:t>365</w:t>
      </w:r>
      <w:r w:rsidRPr="005B42CC">
        <w:rPr>
          <w:rFonts w:ascii="Tahoma" w:hAnsi="Tahoma" w:cs="Tahoma"/>
          <w:sz w:val="32"/>
          <w:szCs w:val="32"/>
        </w:rPr>
        <w:t xml:space="preserve"> объектах, относящихся к нематериальным активам. </w:t>
      </w:r>
      <w:r w:rsidR="006B13A2" w:rsidRPr="005B42CC">
        <w:rPr>
          <w:rFonts w:ascii="Tahoma" w:hAnsi="Tahoma" w:cs="Tahoma"/>
          <w:sz w:val="32"/>
          <w:szCs w:val="32"/>
        </w:rPr>
        <w:t xml:space="preserve">В то же время не все государственные организации, приобретая объекты интеллектуальной собственности, заботятся об оформлении исключительных прав на себя, что исключает возможность их внесения в реестр государственной собственности.  </w:t>
      </w:r>
    </w:p>
    <w:p w:rsidR="006B13A2" w:rsidRPr="005B42CC" w:rsidRDefault="006B13A2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lastRenderedPageBreak/>
        <w:t xml:space="preserve">Активы должны увеличиваться и работать на экономику республики. </w:t>
      </w:r>
    </w:p>
    <w:p w:rsidR="007F5220" w:rsidRPr="005B42CC" w:rsidRDefault="007F5220" w:rsidP="00DD38A8">
      <w:pPr>
        <w:spacing w:line="276" w:lineRule="auto"/>
        <w:contextualSpacing/>
        <w:jc w:val="both"/>
        <w:rPr>
          <w:rFonts w:ascii="Tahoma" w:hAnsi="Tahoma" w:cs="Tahoma"/>
          <w:sz w:val="32"/>
          <w:szCs w:val="32"/>
        </w:rPr>
      </w:pPr>
    </w:p>
    <w:p w:rsidR="007F5220" w:rsidRPr="005B42CC" w:rsidRDefault="002D1C43" w:rsidP="00DD38A8">
      <w:pPr>
        <w:spacing w:line="276" w:lineRule="auto"/>
        <w:contextualSpacing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Сл. 14</w:t>
      </w:r>
      <w:r w:rsidRPr="005B42CC">
        <w:rPr>
          <w:rFonts w:ascii="Tahoma" w:hAnsi="Tahoma" w:cs="Tahoma"/>
          <w:sz w:val="32"/>
          <w:szCs w:val="32"/>
        </w:rPr>
        <w:t xml:space="preserve"> </w:t>
      </w:r>
      <w:r w:rsidR="007F5220"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3C96F4E7" wp14:editId="187F2A5B">
            <wp:extent cx="4007558" cy="22542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79299" cy="2350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E0E" w:rsidRPr="00DD38A8" w:rsidRDefault="006F5E0E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sz w:val="28"/>
          <w:szCs w:val="28"/>
        </w:rPr>
      </w:pPr>
      <w:r w:rsidRPr="005B42CC">
        <w:rPr>
          <w:rFonts w:ascii="Tahoma" w:hAnsi="Tahoma" w:cs="Tahoma"/>
          <w:sz w:val="32"/>
          <w:szCs w:val="32"/>
        </w:rPr>
        <w:t xml:space="preserve">Значительные средства выделяются для оказания государственной поддержки работ, в результате которых образуются объекты интеллектуальной деятельности </w:t>
      </w:r>
      <w:r w:rsidRPr="00DD38A8">
        <w:rPr>
          <w:rFonts w:ascii="Tahoma" w:hAnsi="Tahoma" w:cs="Tahoma"/>
          <w:i/>
          <w:sz w:val="28"/>
          <w:szCs w:val="28"/>
        </w:rPr>
        <w:t xml:space="preserve">(научно-исследовательские работы, проектная и исполнительная документация, туристические маршруты, сценарии мероприятий, книги, учебники, методические пособия и другие материалы). </w:t>
      </w:r>
    </w:p>
    <w:p w:rsidR="006F5E0E" w:rsidRPr="005B42CC" w:rsidRDefault="006F5E0E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2D303A" w:rsidRDefault="007740BE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>В то же время п</w:t>
      </w:r>
      <w:r w:rsidR="002D303A" w:rsidRPr="005B42CC">
        <w:rPr>
          <w:rFonts w:ascii="Tahoma" w:hAnsi="Tahoma" w:cs="Tahoma"/>
          <w:sz w:val="32"/>
          <w:szCs w:val="32"/>
        </w:rPr>
        <w:t xml:space="preserve">одавляющая часть из </w:t>
      </w:r>
      <w:r w:rsidRPr="005B42CC">
        <w:rPr>
          <w:rFonts w:ascii="Tahoma" w:hAnsi="Tahoma" w:cs="Tahoma"/>
          <w:sz w:val="32"/>
          <w:szCs w:val="32"/>
        </w:rPr>
        <w:t xml:space="preserve">них </w:t>
      </w:r>
      <w:r w:rsidR="002D303A" w:rsidRPr="005B42CC">
        <w:rPr>
          <w:rFonts w:ascii="Tahoma" w:hAnsi="Tahoma" w:cs="Tahoma"/>
          <w:sz w:val="32"/>
          <w:szCs w:val="32"/>
        </w:rPr>
        <w:t>относится к объектам авторского права</w:t>
      </w:r>
      <w:r w:rsidR="00CB4B37" w:rsidRPr="005B42CC">
        <w:rPr>
          <w:rFonts w:ascii="Tahoma" w:hAnsi="Tahoma" w:cs="Tahoma"/>
          <w:sz w:val="32"/>
          <w:szCs w:val="32"/>
        </w:rPr>
        <w:t>, передача исключительных прав на которые заказчикам не осу</w:t>
      </w:r>
      <w:r w:rsidR="00654CB1" w:rsidRPr="005B42CC">
        <w:rPr>
          <w:rFonts w:ascii="Tahoma" w:hAnsi="Tahoma" w:cs="Tahoma"/>
          <w:sz w:val="32"/>
          <w:szCs w:val="32"/>
        </w:rPr>
        <w:t>ществлялась. Соответственно они</w:t>
      </w:r>
      <w:r w:rsidR="002D303A" w:rsidRPr="005B42CC">
        <w:rPr>
          <w:rFonts w:ascii="Tahoma" w:hAnsi="Tahoma" w:cs="Tahoma"/>
          <w:sz w:val="32"/>
          <w:szCs w:val="32"/>
        </w:rPr>
        <w:t xml:space="preserve"> </w:t>
      </w:r>
      <w:r w:rsidR="00CB4B37" w:rsidRPr="005B42CC">
        <w:rPr>
          <w:rFonts w:ascii="Tahoma" w:hAnsi="Tahoma" w:cs="Tahoma"/>
          <w:sz w:val="32"/>
          <w:szCs w:val="32"/>
        </w:rPr>
        <w:t>не могут</w:t>
      </w:r>
      <w:r w:rsidR="002D303A" w:rsidRPr="005B42CC">
        <w:rPr>
          <w:rFonts w:ascii="Tahoma" w:hAnsi="Tahoma" w:cs="Tahoma"/>
          <w:sz w:val="32"/>
          <w:szCs w:val="32"/>
        </w:rPr>
        <w:t xml:space="preserve"> быть включен</w:t>
      </w:r>
      <w:r w:rsidR="00CB4B37" w:rsidRPr="005B42CC">
        <w:rPr>
          <w:rFonts w:ascii="Tahoma" w:hAnsi="Tahoma" w:cs="Tahoma"/>
          <w:sz w:val="32"/>
          <w:szCs w:val="32"/>
        </w:rPr>
        <w:t>ы</w:t>
      </w:r>
      <w:r w:rsidR="00477432" w:rsidRPr="005B42CC">
        <w:rPr>
          <w:rFonts w:ascii="Tahoma" w:hAnsi="Tahoma" w:cs="Tahoma"/>
          <w:sz w:val="32"/>
          <w:szCs w:val="32"/>
        </w:rPr>
        <w:t xml:space="preserve"> в состав Реестра г</w:t>
      </w:r>
      <w:r w:rsidR="002D303A" w:rsidRPr="005B42CC">
        <w:rPr>
          <w:rFonts w:ascii="Tahoma" w:hAnsi="Tahoma" w:cs="Tahoma"/>
          <w:sz w:val="32"/>
          <w:szCs w:val="32"/>
        </w:rPr>
        <w:t>осударственной собственности Республики Татарстан</w:t>
      </w:r>
      <w:r w:rsidRPr="005B42CC">
        <w:rPr>
          <w:rFonts w:ascii="Tahoma" w:hAnsi="Tahoma" w:cs="Tahoma"/>
          <w:sz w:val="32"/>
          <w:szCs w:val="32"/>
        </w:rPr>
        <w:t xml:space="preserve">. </w:t>
      </w:r>
    </w:p>
    <w:p w:rsidR="00DD38A8" w:rsidRPr="005B42CC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35622A" w:rsidRPr="005B42CC" w:rsidRDefault="0035622A" w:rsidP="00DD38A8">
      <w:pPr>
        <w:spacing w:line="276" w:lineRule="auto"/>
        <w:jc w:val="center"/>
        <w:rPr>
          <w:rFonts w:ascii="Tahoma" w:hAnsi="Tahoma" w:cs="Tahoma"/>
          <w:b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</w:t>
      </w:r>
      <w:r w:rsidR="00D06ADF" w:rsidRPr="005B42CC">
        <w:rPr>
          <w:rFonts w:ascii="Tahoma" w:hAnsi="Tahoma" w:cs="Tahoma"/>
          <w:b/>
          <w:sz w:val="32"/>
          <w:szCs w:val="32"/>
        </w:rPr>
        <w:t>.1</w:t>
      </w:r>
      <w:r w:rsidR="00BA0D46" w:rsidRPr="005B42CC">
        <w:rPr>
          <w:rFonts w:ascii="Tahoma" w:hAnsi="Tahoma" w:cs="Tahoma"/>
          <w:b/>
          <w:sz w:val="32"/>
          <w:szCs w:val="32"/>
        </w:rPr>
        <w:t>5</w:t>
      </w:r>
      <w:r w:rsidR="002F37A1" w:rsidRPr="005B42CC">
        <w:rPr>
          <w:rFonts w:ascii="Tahoma" w:hAnsi="Tahoma" w:cs="Tahoma"/>
          <w:noProof/>
          <w:sz w:val="32"/>
          <w:szCs w:val="32"/>
        </w:rPr>
        <w:t xml:space="preserve"> </w:t>
      </w:r>
      <w:r w:rsidR="007A36D0"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4832F140" wp14:editId="61B2EC7C">
            <wp:extent cx="3917244" cy="2203450"/>
            <wp:effectExtent l="0" t="0" r="7620" b="635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29530" cy="2210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F3C" w:rsidRPr="005B42CC" w:rsidRDefault="00A8777D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lastRenderedPageBreak/>
        <w:t xml:space="preserve">Оптимальным решением данной </w:t>
      </w:r>
      <w:r w:rsidR="008D287E" w:rsidRPr="005B42CC">
        <w:rPr>
          <w:rFonts w:ascii="Tahoma" w:hAnsi="Tahoma" w:cs="Tahoma"/>
          <w:sz w:val="32"/>
          <w:szCs w:val="32"/>
        </w:rPr>
        <w:t>проблемы</w:t>
      </w:r>
      <w:r w:rsidRPr="005B42CC">
        <w:rPr>
          <w:rFonts w:ascii="Tahoma" w:hAnsi="Tahoma" w:cs="Tahoma"/>
          <w:sz w:val="32"/>
          <w:szCs w:val="32"/>
        </w:rPr>
        <w:t xml:space="preserve"> считаем привлечение и использование возможностей и ресурсов </w:t>
      </w:r>
      <w:r w:rsidRPr="005B42CC">
        <w:rPr>
          <w:rFonts w:ascii="Tahoma" w:hAnsi="Tahoma" w:cs="Tahoma"/>
          <w:b/>
          <w:sz w:val="32"/>
          <w:szCs w:val="32"/>
        </w:rPr>
        <w:t>Государственного архива Республики Татарстан.</w:t>
      </w:r>
      <w:r w:rsidR="00623F3C" w:rsidRPr="005B42CC">
        <w:rPr>
          <w:rFonts w:ascii="Tahoma" w:hAnsi="Tahoma" w:cs="Tahoma"/>
          <w:b/>
          <w:sz w:val="32"/>
          <w:szCs w:val="32"/>
        </w:rPr>
        <w:t xml:space="preserve"> </w:t>
      </w:r>
      <w:proofErr w:type="spellStart"/>
      <w:r w:rsidR="00477432" w:rsidRPr="005B42CC">
        <w:rPr>
          <w:rFonts w:ascii="Tahoma" w:hAnsi="Tahoma" w:cs="Tahoma"/>
          <w:sz w:val="32"/>
          <w:szCs w:val="32"/>
        </w:rPr>
        <w:t>Госархив</w:t>
      </w:r>
      <w:proofErr w:type="spellEnd"/>
      <w:r w:rsidR="00477432" w:rsidRPr="005B42CC">
        <w:rPr>
          <w:rFonts w:ascii="Tahoma" w:hAnsi="Tahoma" w:cs="Tahoma"/>
          <w:sz w:val="32"/>
          <w:szCs w:val="32"/>
        </w:rPr>
        <w:t xml:space="preserve"> </w:t>
      </w:r>
      <w:r w:rsidR="00623F3C" w:rsidRPr="005B42CC">
        <w:rPr>
          <w:rFonts w:ascii="Tahoma" w:hAnsi="Tahoma" w:cs="Tahoma"/>
          <w:sz w:val="32"/>
          <w:szCs w:val="32"/>
        </w:rPr>
        <w:t>обладает достаточными площадями хорошо оборудованных хранилищ, квалифицированным персоналом для эффективной организации хранения документов, а также для создания справочно-поисковых средств к ним, публикации сведений о депонированных нематериальных активах в случае целесообразности.</w:t>
      </w:r>
    </w:p>
    <w:p w:rsidR="00CA0E7D" w:rsidRPr="005B42CC" w:rsidRDefault="00422C36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>В</w:t>
      </w:r>
      <w:r w:rsidR="00CA0E7D" w:rsidRPr="005B42CC">
        <w:rPr>
          <w:rFonts w:ascii="Tahoma" w:hAnsi="Tahoma" w:cs="Tahoma"/>
          <w:sz w:val="32"/>
          <w:szCs w:val="32"/>
        </w:rPr>
        <w:t>се указанные объекты интеллектуальной собственности в рамках Закона Республики Татарстан «Об обязательном экземпляре документов Республики Татарстан» подлежат направлению в Государственный архив для хранения и возможного предоставления третьим лицам в пользование</w:t>
      </w:r>
      <w:r w:rsidR="00E369E6" w:rsidRPr="005B42CC">
        <w:rPr>
          <w:rFonts w:ascii="Tahoma" w:hAnsi="Tahoma" w:cs="Tahoma"/>
          <w:sz w:val="32"/>
          <w:szCs w:val="32"/>
        </w:rPr>
        <w:t xml:space="preserve"> в соответствии с законодательством</w:t>
      </w:r>
      <w:r w:rsidR="00CA0E7D" w:rsidRPr="005B42CC">
        <w:rPr>
          <w:rFonts w:ascii="Tahoma" w:hAnsi="Tahoma" w:cs="Tahoma"/>
          <w:sz w:val="32"/>
          <w:szCs w:val="32"/>
        </w:rPr>
        <w:t xml:space="preserve">. </w:t>
      </w:r>
    </w:p>
    <w:p w:rsidR="00C83925" w:rsidRPr="005B42CC" w:rsidRDefault="00C83925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color w:val="000000" w:themeColor="text1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 xml:space="preserve">С точки зрения бюджетной эффективности аккумулирование сведений о результатах интеллектуальной деятельности в Государственном архиве преследует две основные цели: обеспечение повторного использования интеллектуальной собственности и ее </w:t>
      </w:r>
      <w:r w:rsidRPr="005B42CC">
        <w:rPr>
          <w:rFonts w:ascii="Tahoma" w:hAnsi="Tahoma" w:cs="Tahoma"/>
          <w:color w:val="000000" w:themeColor="text1"/>
          <w:sz w:val="32"/>
          <w:szCs w:val="32"/>
        </w:rPr>
        <w:t>коммерциализацию.</w:t>
      </w:r>
    </w:p>
    <w:p w:rsidR="007E6257" w:rsidRPr="005B42CC" w:rsidRDefault="00B35769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>В обоих случаях требуется не только сбор и систематизация сведений о РИД, но и проведение активной работы по их публичному обнародованию и в ка</w:t>
      </w:r>
      <w:r w:rsidR="00883009" w:rsidRPr="005B42CC">
        <w:rPr>
          <w:rFonts w:ascii="Tahoma" w:hAnsi="Tahoma" w:cs="Tahoma"/>
          <w:sz w:val="32"/>
          <w:szCs w:val="32"/>
        </w:rPr>
        <w:t xml:space="preserve">кой-то степени - маркетинга. </w:t>
      </w:r>
      <w:r w:rsidR="00BA0D46" w:rsidRPr="005B42CC">
        <w:rPr>
          <w:rFonts w:ascii="Tahoma" w:hAnsi="Tahoma" w:cs="Tahoma"/>
          <w:sz w:val="32"/>
          <w:szCs w:val="32"/>
        </w:rPr>
        <w:t>Лица, заинтересованные в использовании РИД, смогут получ</w:t>
      </w:r>
      <w:r w:rsidR="00135318" w:rsidRPr="005B42CC">
        <w:rPr>
          <w:rFonts w:ascii="Tahoma" w:hAnsi="Tahoma" w:cs="Tahoma"/>
          <w:sz w:val="32"/>
          <w:szCs w:val="32"/>
        </w:rPr>
        <w:t>и</w:t>
      </w:r>
      <w:r w:rsidR="00BA0D46" w:rsidRPr="005B42CC">
        <w:rPr>
          <w:rFonts w:ascii="Tahoma" w:hAnsi="Tahoma" w:cs="Tahoma"/>
          <w:sz w:val="32"/>
          <w:szCs w:val="32"/>
        </w:rPr>
        <w:t>ть информацию через «витрину»</w:t>
      </w:r>
      <w:r w:rsidR="00135318" w:rsidRPr="005B42CC">
        <w:rPr>
          <w:rFonts w:ascii="Tahoma" w:hAnsi="Tahoma" w:cs="Tahoma"/>
          <w:sz w:val="32"/>
          <w:szCs w:val="32"/>
        </w:rPr>
        <w:t xml:space="preserve"> Государственного архива</w:t>
      </w:r>
      <w:r w:rsidR="00894B1A" w:rsidRPr="005B42CC">
        <w:rPr>
          <w:rFonts w:ascii="Tahoma" w:hAnsi="Tahoma" w:cs="Tahoma"/>
          <w:sz w:val="32"/>
          <w:szCs w:val="32"/>
        </w:rPr>
        <w:t xml:space="preserve">, а также при </w:t>
      </w:r>
      <w:r w:rsidR="00EB14D8" w:rsidRPr="005B42CC">
        <w:rPr>
          <w:rFonts w:ascii="Tahoma" w:hAnsi="Tahoma" w:cs="Tahoma"/>
          <w:sz w:val="32"/>
          <w:szCs w:val="32"/>
        </w:rPr>
        <w:t xml:space="preserve">содействии </w:t>
      </w:r>
      <w:proofErr w:type="spellStart"/>
      <w:r w:rsidR="00135318" w:rsidRPr="005B42CC">
        <w:rPr>
          <w:rFonts w:ascii="Tahoma" w:hAnsi="Tahoma" w:cs="Tahoma"/>
          <w:sz w:val="32"/>
          <w:szCs w:val="32"/>
        </w:rPr>
        <w:t>Госархива</w:t>
      </w:r>
      <w:proofErr w:type="spellEnd"/>
      <w:r w:rsidR="00135318" w:rsidRPr="005B42CC">
        <w:rPr>
          <w:rFonts w:ascii="Tahoma" w:hAnsi="Tahoma" w:cs="Tahoma"/>
          <w:sz w:val="32"/>
          <w:szCs w:val="32"/>
        </w:rPr>
        <w:t xml:space="preserve"> выстраивать отношения с владельцами исключительных прав.</w:t>
      </w:r>
    </w:p>
    <w:p w:rsidR="007E6257" w:rsidRPr="005B42CC" w:rsidRDefault="0081440A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 xml:space="preserve">Основное преимущество «витрины»: </w:t>
      </w:r>
      <w:r w:rsidR="007E6257" w:rsidRPr="005B42CC">
        <w:rPr>
          <w:rFonts w:ascii="Tahoma" w:hAnsi="Tahoma" w:cs="Tahoma"/>
          <w:sz w:val="32"/>
          <w:szCs w:val="32"/>
        </w:rPr>
        <w:t>упрощенный доступ к базе данных интеллектуальных активов, возможность быстрого поиска и сравнения различных активов, прозрачность сделок и ясность юридического статуса активов.</w:t>
      </w:r>
    </w:p>
    <w:p w:rsidR="00A04F66" w:rsidRPr="005B42CC" w:rsidRDefault="00A04F66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color w:val="FF0000"/>
          <w:sz w:val="32"/>
          <w:szCs w:val="32"/>
        </w:rPr>
      </w:pPr>
    </w:p>
    <w:p w:rsidR="000458EA" w:rsidRPr="005B42CC" w:rsidRDefault="000458EA" w:rsidP="00DD38A8">
      <w:pPr>
        <w:spacing w:line="276" w:lineRule="auto"/>
        <w:contextualSpacing/>
        <w:jc w:val="center"/>
        <w:rPr>
          <w:rFonts w:ascii="Tahoma" w:hAnsi="Tahoma" w:cs="Tahoma"/>
          <w:color w:val="000000" w:themeColor="text1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lastRenderedPageBreak/>
        <w:t>Сл.</w:t>
      </w:r>
      <w:r w:rsidR="00EB14D8" w:rsidRPr="005B42CC">
        <w:rPr>
          <w:rFonts w:ascii="Tahoma" w:hAnsi="Tahoma" w:cs="Tahoma"/>
          <w:b/>
          <w:sz w:val="32"/>
          <w:szCs w:val="32"/>
        </w:rPr>
        <w:t>1</w:t>
      </w:r>
      <w:r w:rsidR="00623F3C" w:rsidRPr="005B42CC">
        <w:rPr>
          <w:rFonts w:ascii="Tahoma" w:hAnsi="Tahoma" w:cs="Tahoma"/>
          <w:b/>
          <w:sz w:val="32"/>
          <w:szCs w:val="32"/>
        </w:rPr>
        <w:t>6</w:t>
      </w:r>
      <w:r w:rsidR="00917387" w:rsidRPr="005B42CC">
        <w:rPr>
          <w:rFonts w:ascii="Tahoma" w:hAnsi="Tahoma" w:cs="Tahoma"/>
          <w:b/>
          <w:sz w:val="32"/>
          <w:szCs w:val="32"/>
        </w:rPr>
        <w:t xml:space="preserve"> </w:t>
      </w:r>
      <w:r w:rsidR="00AC1584" w:rsidRPr="005B42CC">
        <w:rPr>
          <w:rFonts w:ascii="Tahoma" w:hAnsi="Tahoma" w:cs="Tahoma"/>
          <w:b/>
          <w:noProof/>
          <w:sz w:val="32"/>
          <w:szCs w:val="32"/>
        </w:rPr>
        <w:drawing>
          <wp:inline distT="0" distB="0" distL="0" distR="0" wp14:anchorId="5E33606C" wp14:editId="4BB78694">
            <wp:extent cx="3951111" cy="2222500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75193" cy="2236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8A8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color w:val="000000" w:themeColor="text1"/>
          <w:sz w:val="32"/>
          <w:szCs w:val="32"/>
        </w:rPr>
      </w:pPr>
      <w:bookmarkStart w:id="1" w:name="_Hlk150432386"/>
    </w:p>
    <w:p w:rsidR="00572F68" w:rsidRPr="005B42CC" w:rsidRDefault="000458EA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color w:val="000000" w:themeColor="text1"/>
          <w:sz w:val="32"/>
          <w:szCs w:val="32"/>
        </w:rPr>
      </w:pPr>
      <w:r w:rsidRPr="005B42CC">
        <w:rPr>
          <w:rFonts w:ascii="Tahoma" w:hAnsi="Tahoma" w:cs="Tahoma"/>
          <w:color w:val="000000" w:themeColor="text1"/>
          <w:sz w:val="32"/>
          <w:szCs w:val="32"/>
        </w:rPr>
        <w:t>В Республике Татарстан уже имеется определенный опыт коммерциализации интеллектуальной собственности. Например, в 202</w:t>
      </w:r>
      <w:r w:rsidR="007D3469" w:rsidRPr="005B42CC">
        <w:rPr>
          <w:rFonts w:ascii="Tahoma" w:hAnsi="Tahoma" w:cs="Tahoma"/>
          <w:color w:val="000000" w:themeColor="text1"/>
          <w:sz w:val="32"/>
          <w:szCs w:val="32"/>
        </w:rPr>
        <w:t>2</w:t>
      </w:r>
      <w:r w:rsidRPr="005B42CC">
        <w:rPr>
          <w:rFonts w:ascii="Tahoma" w:hAnsi="Tahoma" w:cs="Tahoma"/>
          <w:color w:val="000000" w:themeColor="text1"/>
          <w:sz w:val="32"/>
          <w:szCs w:val="32"/>
        </w:rPr>
        <w:t xml:space="preserve"> году в </w:t>
      </w:r>
      <w:proofErr w:type="spellStart"/>
      <w:r w:rsidRPr="005B42CC">
        <w:rPr>
          <w:rFonts w:ascii="Tahoma" w:hAnsi="Tahoma" w:cs="Tahoma"/>
          <w:color w:val="000000" w:themeColor="text1"/>
          <w:sz w:val="32"/>
          <w:szCs w:val="32"/>
        </w:rPr>
        <w:t>Иннополисе</w:t>
      </w:r>
      <w:proofErr w:type="spellEnd"/>
      <w:r w:rsidRPr="005B42CC">
        <w:rPr>
          <w:rFonts w:ascii="Tahoma" w:hAnsi="Tahoma" w:cs="Tahoma"/>
          <w:color w:val="000000" w:themeColor="text1"/>
          <w:sz w:val="32"/>
          <w:szCs w:val="32"/>
        </w:rPr>
        <w:t xml:space="preserve"> был</w:t>
      </w:r>
      <w:r w:rsidR="00E36DE6" w:rsidRPr="005B42CC">
        <w:rPr>
          <w:rFonts w:ascii="Tahoma" w:hAnsi="Tahoma" w:cs="Tahoma"/>
          <w:color w:val="000000" w:themeColor="text1"/>
          <w:sz w:val="32"/>
          <w:szCs w:val="32"/>
        </w:rPr>
        <w:t>и</w:t>
      </w:r>
      <w:r w:rsidRPr="005B42CC">
        <w:rPr>
          <w:rFonts w:ascii="Tahoma" w:hAnsi="Tahoma" w:cs="Tahoma"/>
          <w:color w:val="000000" w:themeColor="text1"/>
          <w:sz w:val="32"/>
          <w:szCs w:val="32"/>
        </w:rPr>
        <w:t xml:space="preserve"> запущен</w:t>
      </w:r>
      <w:r w:rsidR="00975A60" w:rsidRPr="005B42CC">
        <w:rPr>
          <w:rFonts w:ascii="Tahoma" w:hAnsi="Tahoma" w:cs="Tahoma"/>
          <w:color w:val="000000" w:themeColor="text1"/>
          <w:sz w:val="32"/>
          <w:szCs w:val="32"/>
        </w:rPr>
        <w:t>ы</w:t>
      </w:r>
      <w:r w:rsidR="00FC60E5" w:rsidRPr="005B42CC">
        <w:rPr>
          <w:rFonts w:ascii="Tahoma" w:hAnsi="Tahoma" w:cs="Tahoma"/>
          <w:color w:val="000000" w:themeColor="text1"/>
          <w:sz w:val="32"/>
          <w:szCs w:val="32"/>
        </w:rPr>
        <w:t xml:space="preserve"> </w:t>
      </w:r>
      <w:r w:rsidRPr="005B42CC">
        <w:rPr>
          <w:rFonts w:ascii="Tahoma" w:hAnsi="Tahoma" w:cs="Tahoma"/>
          <w:color w:val="000000" w:themeColor="text1"/>
          <w:sz w:val="32"/>
          <w:szCs w:val="32"/>
        </w:rPr>
        <w:t>IT-проект</w:t>
      </w:r>
      <w:r w:rsidR="00975A60" w:rsidRPr="005B42CC">
        <w:rPr>
          <w:rFonts w:ascii="Tahoma" w:hAnsi="Tahoma" w:cs="Tahoma"/>
          <w:color w:val="000000" w:themeColor="text1"/>
          <w:sz w:val="32"/>
          <w:szCs w:val="32"/>
        </w:rPr>
        <w:t>ы</w:t>
      </w:r>
      <w:r w:rsidR="0001261A" w:rsidRPr="005B42CC">
        <w:rPr>
          <w:rFonts w:ascii="Tahoma" w:hAnsi="Tahoma" w:cs="Tahoma"/>
          <w:color w:val="000000" w:themeColor="text1"/>
          <w:sz w:val="32"/>
          <w:szCs w:val="32"/>
        </w:rPr>
        <w:t xml:space="preserve"> по формированию активного рынка нематериальных активов. На </w:t>
      </w:r>
      <w:r w:rsidRPr="005B42CC">
        <w:rPr>
          <w:rFonts w:ascii="Tahoma" w:hAnsi="Tahoma" w:cs="Tahoma"/>
          <w:color w:val="000000" w:themeColor="text1"/>
          <w:sz w:val="32"/>
          <w:szCs w:val="32"/>
        </w:rPr>
        <w:t>специализированн</w:t>
      </w:r>
      <w:r w:rsidR="0001261A" w:rsidRPr="005B42CC">
        <w:rPr>
          <w:rFonts w:ascii="Tahoma" w:hAnsi="Tahoma" w:cs="Tahoma"/>
          <w:color w:val="000000" w:themeColor="text1"/>
          <w:sz w:val="32"/>
          <w:szCs w:val="32"/>
        </w:rPr>
        <w:t>ой</w:t>
      </w:r>
      <w:r w:rsidRPr="005B42CC">
        <w:rPr>
          <w:rFonts w:ascii="Tahoma" w:hAnsi="Tahoma" w:cs="Tahoma"/>
          <w:color w:val="000000" w:themeColor="text1"/>
          <w:sz w:val="32"/>
          <w:szCs w:val="32"/>
        </w:rPr>
        <w:t xml:space="preserve"> электронн</w:t>
      </w:r>
      <w:r w:rsidR="0001261A" w:rsidRPr="005B42CC">
        <w:rPr>
          <w:rFonts w:ascii="Tahoma" w:hAnsi="Tahoma" w:cs="Tahoma"/>
          <w:color w:val="000000" w:themeColor="text1"/>
          <w:sz w:val="32"/>
          <w:szCs w:val="32"/>
        </w:rPr>
        <w:t>ой</w:t>
      </w:r>
      <w:r w:rsidRPr="005B42CC">
        <w:rPr>
          <w:rFonts w:ascii="Tahoma" w:hAnsi="Tahoma" w:cs="Tahoma"/>
          <w:color w:val="000000" w:themeColor="text1"/>
          <w:sz w:val="32"/>
          <w:szCs w:val="32"/>
        </w:rPr>
        <w:t xml:space="preserve"> площадк</w:t>
      </w:r>
      <w:r w:rsidR="0001261A" w:rsidRPr="005B42CC">
        <w:rPr>
          <w:rFonts w:ascii="Tahoma" w:hAnsi="Tahoma" w:cs="Tahoma"/>
          <w:color w:val="000000" w:themeColor="text1"/>
          <w:sz w:val="32"/>
          <w:szCs w:val="32"/>
        </w:rPr>
        <w:t>е</w:t>
      </w:r>
      <w:r w:rsidRPr="005B42CC">
        <w:rPr>
          <w:rFonts w:ascii="Tahoma" w:hAnsi="Tahoma" w:cs="Tahoma"/>
          <w:color w:val="000000" w:themeColor="text1"/>
          <w:sz w:val="32"/>
          <w:szCs w:val="32"/>
        </w:rPr>
        <w:t xml:space="preserve"> </w:t>
      </w:r>
      <w:r w:rsidR="0001261A" w:rsidRPr="005B42CC">
        <w:rPr>
          <w:rFonts w:ascii="Tahoma" w:hAnsi="Tahoma" w:cs="Tahoma"/>
          <w:color w:val="000000" w:themeColor="text1"/>
          <w:sz w:val="32"/>
          <w:szCs w:val="32"/>
        </w:rPr>
        <w:t>можно</w:t>
      </w:r>
      <w:r w:rsidR="00975A60" w:rsidRPr="005B42CC">
        <w:rPr>
          <w:rFonts w:ascii="Tahoma" w:hAnsi="Tahoma" w:cs="Tahoma"/>
          <w:color w:val="000000" w:themeColor="text1"/>
          <w:sz w:val="32"/>
          <w:szCs w:val="32"/>
        </w:rPr>
        <w:t xml:space="preserve"> пров</w:t>
      </w:r>
      <w:r w:rsidR="0001261A" w:rsidRPr="005B42CC">
        <w:rPr>
          <w:rFonts w:ascii="Tahoma" w:hAnsi="Tahoma" w:cs="Tahoma"/>
          <w:color w:val="000000" w:themeColor="text1"/>
          <w:sz w:val="32"/>
          <w:szCs w:val="32"/>
        </w:rPr>
        <w:t>одить</w:t>
      </w:r>
      <w:r w:rsidR="00975A60" w:rsidRPr="005B42CC">
        <w:rPr>
          <w:rFonts w:ascii="Tahoma" w:hAnsi="Tahoma" w:cs="Tahoma"/>
          <w:color w:val="000000" w:themeColor="text1"/>
          <w:sz w:val="32"/>
          <w:szCs w:val="32"/>
        </w:rPr>
        <w:t xml:space="preserve"> торговые сессии по реализации нематериальных активов, </w:t>
      </w:r>
      <w:r w:rsidR="0001261A" w:rsidRPr="005B42CC">
        <w:rPr>
          <w:rFonts w:ascii="Tahoma" w:hAnsi="Tahoma" w:cs="Tahoma"/>
          <w:color w:val="000000" w:themeColor="text1"/>
          <w:sz w:val="32"/>
          <w:szCs w:val="32"/>
        </w:rPr>
        <w:t>а также сделки</w:t>
      </w:r>
      <w:r w:rsidR="00975A60" w:rsidRPr="005B42CC">
        <w:rPr>
          <w:rFonts w:ascii="Tahoma" w:hAnsi="Tahoma" w:cs="Tahoma"/>
          <w:color w:val="000000" w:themeColor="text1"/>
          <w:sz w:val="32"/>
          <w:szCs w:val="32"/>
        </w:rPr>
        <w:t xml:space="preserve"> в целях определения </w:t>
      </w:r>
      <w:r w:rsidR="0001261A" w:rsidRPr="005B42CC">
        <w:rPr>
          <w:rFonts w:ascii="Tahoma" w:hAnsi="Tahoma" w:cs="Tahoma"/>
          <w:color w:val="000000" w:themeColor="text1"/>
          <w:sz w:val="32"/>
          <w:szCs w:val="32"/>
        </w:rPr>
        <w:t xml:space="preserve">их </w:t>
      </w:r>
      <w:r w:rsidR="00975A60" w:rsidRPr="005B42CC">
        <w:rPr>
          <w:rFonts w:ascii="Tahoma" w:hAnsi="Tahoma" w:cs="Tahoma"/>
          <w:color w:val="000000" w:themeColor="text1"/>
          <w:sz w:val="32"/>
          <w:szCs w:val="32"/>
        </w:rPr>
        <w:t>рыночной стоимости</w:t>
      </w:r>
      <w:r w:rsidR="0001261A" w:rsidRPr="005B42CC">
        <w:rPr>
          <w:rFonts w:ascii="Tahoma" w:hAnsi="Tahoma" w:cs="Tahoma"/>
          <w:color w:val="000000" w:themeColor="text1"/>
          <w:sz w:val="32"/>
          <w:szCs w:val="32"/>
        </w:rPr>
        <w:t>.</w:t>
      </w:r>
      <w:r w:rsidR="00102E3F" w:rsidRPr="005B42CC">
        <w:rPr>
          <w:rFonts w:ascii="Tahoma" w:hAnsi="Tahoma" w:cs="Tahoma"/>
          <w:color w:val="000000" w:themeColor="text1"/>
          <w:sz w:val="32"/>
          <w:szCs w:val="32"/>
        </w:rPr>
        <w:t xml:space="preserve"> На площадке</w:t>
      </w:r>
      <w:r w:rsidR="00F07C57" w:rsidRPr="005B42CC">
        <w:rPr>
          <w:rFonts w:ascii="Tahoma" w:hAnsi="Tahoma" w:cs="Tahoma"/>
          <w:color w:val="000000" w:themeColor="text1"/>
          <w:sz w:val="32"/>
          <w:szCs w:val="32"/>
        </w:rPr>
        <w:t xml:space="preserve"> </w:t>
      </w:r>
      <w:r w:rsidR="007D3469" w:rsidRPr="005B42CC">
        <w:rPr>
          <w:rFonts w:ascii="Tahoma" w:hAnsi="Tahoma" w:cs="Tahoma"/>
          <w:color w:val="000000" w:themeColor="text1"/>
          <w:sz w:val="32"/>
          <w:szCs w:val="32"/>
        </w:rPr>
        <w:t xml:space="preserve">«Деловой путь </w:t>
      </w:r>
      <w:r w:rsidR="00FC60E5" w:rsidRPr="005B42CC">
        <w:rPr>
          <w:rFonts w:ascii="Tahoma" w:hAnsi="Tahoma" w:cs="Tahoma"/>
          <w:color w:val="000000" w:themeColor="text1"/>
          <w:sz w:val="32"/>
          <w:szCs w:val="32"/>
        </w:rPr>
        <w:t>нематериальных активов</w:t>
      </w:r>
      <w:r w:rsidR="007D3469" w:rsidRPr="005B42CC">
        <w:rPr>
          <w:rFonts w:ascii="Tahoma" w:hAnsi="Tahoma" w:cs="Tahoma"/>
          <w:color w:val="000000" w:themeColor="text1"/>
          <w:sz w:val="32"/>
          <w:szCs w:val="32"/>
        </w:rPr>
        <w:t>»</w:t>
      </w:r>
      <w:r w:rsidR="00102E3F" w:rsidRPr="005B42CC">
        <w:rPr>
          <w:rFonts w:ascii="Tahoma" w:hAnsi="Tahoma" w:cs="Tahoma"/>
          <w:color w:val="000000" w:themeColor="text1"/>
          <w:sz w:val="32"/>
          <w:szCs w:val="32"/>
        </w:rPr>
        <w:t xml:space="preserve"> </w:t>
      </w:r>
      <w:r w:rsidRPr="005B42CC">
        <w:rPr>
          <w:rFonts w:ascii="Tahoma" w:hAnsi="Tahoma" w:cs="Tahoma"/>
          <w:color w:val="000000" w:themeColor="text1"/>
          <w:sz w:val="32"/>
          <w:szCs w:val="32"/>
        </w:rPr>
        <w:t xml:space="preserve">возможно провести </w:t>
      </w:r>
      <w:r w:rsidR="00001EF0" w:rsidRPr="005B42CC">
        <w:rPr>
          <w:rFonts w:ascii="Tahoma" w:hAnsi="Tahoma" w:cs="Tahoma"/>
          <w:color w:val="000000" w:themeColor="text1"/>
          <w:sz w:val="32"/>
          <w:szCs w:val="32"/>
        </w:rPr>
        <w:t xml:space="preserve">капитализацию компании, обладающей </w:t>
      </w:r>
      <w:r w:rsidR="00017DF5" w:rsidRPr="005B42CC">
        <w:rPr>
          <w:rFonts w:ascii="Tahoma" w:hAnsi="Tahoma" w:cs="Tahoma"/>
          <w:color w:val="000000" w:themeColor="text1"/>
          <w:sz w:val="32"/>
          <w:szCs w:val="32"/>
        </w:rPr>
        <w:t>нематериальными активами</w:t>
      </w:r>
      <w:r w:rsidR="00001EF0" w:rsidRPr="005B42CC">
        <w:rPr>
          <w:rFonts w:ascii="Tahoma" w:hAnsi="Tahoma" w:cs="Tahoma"/>
          <w:color w:val="000000" w:themeColor="text1"/>
          <w:sz w:val="32"/>
          <w:szCs w:val="32"/>
        </w:rPr>
        <w:t xml:space="preserve">, путем </w:t>
      </w:r>
      <w:r w:rsidR="00102E3F" w:rsidRPr="005B42CC">
        <w:rPr>
          <w:rFonts w:ascii="Tahoma" w:hAnsi="Tahoma" w:cs="Tahoma"/>
          <w:color w:val="000000" w:themeColor="text1"/>
          <w:sz w:val="32"/>
          <w:szCs w:val="32"/>
        </w:rPr>
        <w:t>выпуска цифровых прав. Данные финансовые инструменты могут быть применены в качестве актива при привлечении инвестиционных средств.</w:t>
      </w:r>
    </w:p>
    <w:p w:rsidR="00102E3F" w:rsidRPr="00DD38A8" w:rsidRDefault="00001EF0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color w:val="000000" w:themeColor="text1"/>
          <w:sz w:val="28"/>
          <w:szCs w:val="28"/>
        </w:rPr>
      </w:pPr>
      <w:r w:rsidRPr="00DD38A8">
        <w:rPr>
          <w:rFonts w:ascii="Tahoma" w:hAnsi="Tahoma" w:cs="Tahoma"/>
          <w:i/>
          <w:color w:val="000000" w:themeColor="text1"/>
          <w:sz w:val="28"/>
          <w:szCs w:val="28"/>
        </w:rPr>
        <w:t>(</w:t>
      </w:r>
      <w:r w:rsidR="00102E3F" w:rsidRPr="00DD38A8">
        <w:rPr>
          <w:rFonts w:ascii="Tahoma" w:hAnsi="Tahoma" w:cs="Tahoma"/>
          <w:i/>
          <w:color w:val="000000" w:themeColor="text1"/>
          <w:sz w:val="28"/>
          <w:szCs w:val="28"/>
        </w:rPr>
        <w:t>На данный момент законодательство выделяет три вида цифровых прав:</w:t>
      </w:r>
    </w:p>
    <w:p w:rsidR="00102E3F" w:rsidRPr="00DD38A8" w:rsidRDefault="00102E3F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color w:val="000000" w:themeColor="text1"/>
          <w:sz w:val="28"/>
          <w:szCs w:val="28"/>
        </w:rPr>
      </w:pPr>
      <w:r w:rsidRPr="00DD38A8">
        <w:rPr>
          <w:rFonts w:ascii="Tahoma" w:hAnsi="Tahoma" w:cs="Tahoma"/>
          <w:i/>
          <w:color w:val="000000" w:themeColor="text1"/>
          <w:sz w:val="28"/>
          <w:szCs w:val="28"/>
        </w:rPr>
        <w:t>цифровые финансовые активы;</w:t>
      </w:r>
    </w:p>
    <w:p w:rsidR="00102E3F" w:rsidRPr="00DD38A8" w:rsidRDefault="00102E3F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color w:val="000000" w:themeColor="text1"/>
          <w:sz w:val="28"/>
          <w:szCs w:val="28"/>
        </w:rPr>
      </w:pPr>
      <w:r w:rsidRPr="00DD38A8">
        <w:rPr>
          <w:rFonts w:ascii="Tahoma" w:hAnsi="Tahoma" w:cs="Tahoma"/>
          <w:i/>
          <w:color w:val="000000" w:themeColor="text1"/>
          <w:sz w:val="28"/>
          <w:szCs w:val="28"/>
        </w:rPr>
        <w:t>утилитарные цифровые права;</w:t>
      </w:r>
    </w:p>
    <w:p w:rsidR="00102E3F" w:rsidRPr="00DD38A8" w:rsidRDefault="00102E3F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color w:val="000000" w:themeColor="text1"/>
          <w:sz w:val="28"/>
          <w:szCs w:val="28"/>
        </w:rPr>
      </w:pPr>
      <w:r w:rsidRPr="00DD38A8">
        <w:rPr>
          <w:rFonts w:ascii="Tahoma" w:hAnsi="Tahoma" w:cs="Tahoma"/>
          <w:i/>
          <w:color w:val="000000" w:themeColor="text1"/>
          <w:sz w:val="28"/>
          <w:szCs w:val="28"/>
        </w:rPr>
        <w:t>цифровые права, включающих одновременно цифровые финансовые активы и иные цифровые права</w:t>
      </w:r>
      <w:r w:rsidR="00247CCC" w:rsidRPr="00DD38A8">
        <w:rPr>
          <w:rFonts w:ascii="Tahoma" w:hAnsi="Tahoma" w:cs="Tahoma"/>
          <w:i/>
          <w:color w:val="000000" w:themeColor="text1"/>
          <w:sz w:val="28"/>
          <w:szCs w:val="28"/>
        </w:rPr>
        <w:t xml:space="preserve"> (гиб</w:t>
      </w:r>
      <w:r w:rsidR="00D25E27" w:rsidRPr="00DD38A8">
        <w:rPr>
          <w:rFonts w:ascii="Tahoma" w:hAnsi="Tahoma" w:cs="Tahoma"/>
          <w:i/>
          <w:color w:val="000000" w:themeColor="text1"/>
          <w:sz w:val="28"/>
          <w:szCs w:val="28"/>
        </w:rPr>
        <w:t>р</w:t>
      </w:r>
      <w:r w:rsidR="00247CCC" w:rsidRPr="00DD38A8">
        <w:rPr>
          <w:rFonts w:ascii="Tahoma" w:hAnsi="Tahoma" w:cs="Tahoma"/>
          <w:i/>
          <w:color w:val="000000" w:themeColor="text1"/>
          <w:sz w:val="28"/>
          <w:szCs w:val="28"/>
        </w:rPr>
        <w:t>идные)</w:t>
      </w:r>
    </w:p>
    <w:p w:rsidR="00102E3F" w:rsidRPr="005B42CC" w:rsidRDefault="00102E3F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color w:val="333333"/>
          <w:sz w:val="32"/>
          <w:szCs w:val="32"/>
          <w:shd w:val="clear" w:color="auto" w:fill="FFFFFF"/>
        </w:rPr>
      </w:pPr>
    </w:p>
    <w:p w:rsidR="00572F68" w:rsidRPr="00DD38A8" w:rsidRDefault="00572F6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color w:val="000000" w:themeColor="text1"/>
          <w:sz w:val="28"/>
          <w:szCs w:val="28"/>
        </w:rPr>
      </w:pPr>
      <w:r w:rsidRPr="00DD38A8">
        <w:rPr>
          <w:rFonts w:ascii="Tahoma" w:hAnsi="Tahoma" w:cs="Tahoma"/>
          <w:b/>
          <w:i/>
          <w:color w:val="000000" w:themeColor="text1"/>
          <w:sz w:val="28"/>
          <w:szCs w:val="28"/>
        </w:rPr>
        <w:t>Цифровые финансовые активы</w:t>
      </w:r>
      <w:r w:rsidRPr="00DD38A8">
        <w:rPr>
          <w:rFonts w:ascii="Tahoma" w:hAnsi="Tahoma" w:cs="Tahoma"/>
          <w:i/>
          <w:color w:val="000000" w:themeColor="text1"/>
          <w:sz w:val="28"/>
          <w:szCs w:val="28"/>
        </w:rPr>
        <w:t xml:space="preserve"> (ЦФА) — </w:t>
      </w:r>
      <w:r w:rsidR="00B728D8" w:rsidRPr="00DD38A8">
        <w:rPr>
          <w:rFonts w:ascii="Tahoma" w:hAnsi="Tahoma" w:cs="Tahoma"/>
          <w:i/>
          <w:color w:val="000000" w:themeColor="text1"/>
          <w:sz w:val="28"/>
          <w:szCs w:val="28"/>
        </w:rPr>
        <w:t xml:space="preserve">это цифровые права, включающие денежные требования, возможность осуществления прав по эмиссионным ценным бумагам, права участия в капитале непубличного акционерного общества, право требовать передачи эмиссионных ценных бумаг (то есть </w:t>
      </w:r>
      <w:r w:rsidRPr="00DD38A8">
        <w:rPr>
          <w:rFonts w:ascii="Tahoma" w:hAnsi="Tahoma" w:cs="Tahoma"/>
          <w:i/>
          <w:color w:val="000000" w:themeColor="text1"/>
          <w:sz w:val="28"/>
          <w:szCs w:val="28"/>
        </w:rPr>
        <w:t>это цифровые аналоги акций, облигаций, займов</w:t>
      </w:r>
      <w:r w:rsidR="00B728D8" w:rsidRPr="00DD38A8">
        <w:rPr>
          <w:rFonts w:ascii="Tahoma" w:hAnsi="Tahoma" w:cs="Tahoma"/>
          <w:i/>
          <w:color w:val="000000" w:themeColor="text1"/>
          <w:sz w:val="28"/>
          <w:szCs w:val="28"/>
        </w:rPr>
        <w:t>)</w:t>
      </w:r>
      <w:r w:rsidRPr="00DD38A8">
        <w:rPr>
          <w:rFonts w:ascii="Tahoma" w:hAnsi="Tahoma" w:cs="Tahoma"/>
          <w:i/>
          <w:color w:val="000000" w:themeColor="text1"/>
          <w:sz w:val="28"/>
          <w:szCs w:val="28"/>
        </w:rPr>
        <w:t xml:space="preserve">. Они могут </w:t>
      </w:r>
      <w:r w:rsidRPr="00DD38A8">
        <w:rPr>
          <w:rFonts w:ascii="Tahoma" w:hAnsi="Tahoma" w:cs="Tahoma"/>
          <w:i/>
          <w:color w:val="000000" w:themeColor="text1"/>
          <w:sz w:val="28"/>
          <w:szCs w:val="28"/>
        </w:rPr>
        <w:lastRenderedPageBreak/>
        <w:t>быть гибридными, то есть обеспеченными одновременно несколькими активами: денежными требованиями, ценными бумагами, товарами, услугами</w:t>
      </w:r>
      <w:r w:rsidR="00B728D8" w:rsidRPr="00DD38A8">
        <w:rPr>
          <w:rFonts w:ascii="Tahoma" w:hAnsi="Tahoma" w:cs="Tahoma"/>
          <w:i/>
          <w:color w:val="000000" w:themeColor="text1"/>
          <w:sz w:val="28"/>
          <w:szCs w:val="28"/>
        </w:rPr>
        <w:t>, результатами интеллектуальной деятельности.</w:t>
      </w:r>
    </w:p>
    <w:p w:rsidR="00017DF5" w:rsidRPr="00DD38A8" w:rsidRDefault="00572F6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color w:val="000000" w:themeColor="text1"/>
          <w:sz w:val="28"/>
          <w:szCs w:val="28"/>
        </w:rPr>
      </w:pPr>
      <w:r w:rsidRPr="00DD38A8">
        <w:rPr>
          <w:rFonts w:ascii="Tahoma" w:hAnsi="Tahoma" w:cs="Tahoma"/>
          <w:b/>
          <w:i/>
          <w:color w:val="000000" w:themeColor="text1"/>
          <w:sz w:val="28"/>
          <w:szCs w:val="28"/>
        </w:rPr>
        <w:t>Утилитарные цифровые права</w:t>
      </w:r>
      <w:r w:rsidRPr="00DD38A8">
        <w:rPr>
          <w:rFonts w:ascii="Tahoma" w:hAnsi="Tahoma" w:cs="Tahoma"/>
          <w:i/>
          <w:color w:val="000000" w:themeColor="text1"/>
          <w:sz w:val="28"/>
          <w:szCs w:val="28"/>
        </w:rPr>
        <w:t xml:space="preserve"> (УЦП) – это возникающие и оборачиваемые в инвестиционной платформе права требования передачи вещи или исключительных прав на результаты интеллектуальной деятельности, права требования выпо</w:t>
      </w:r>
      <w:r w:rsidR="00102E3F" w:rsidRPr="00DD38A8">
        <w:rPr>
          <w:rFonts w:ascii="Tahoma" w:hAnsi="Tahoma" w:cs="Tahoma"/>
          <w:i/>
          <w:color w:val="000000" w:themeColor="text1"/>
          <w:sz w:val="28"/>
          <w:szCs w:val="28"/>
        </w:rPr>
        <w:t>лнения работ или оказания услуг</w:t>
      </w:r>
      <w:r w:rsidR="005044B6" w:rsidRPr="00DD38A8">
        <w:rPr>
          <w:rFonts w:ascii="Tahoma" w:hAnsi="Tahoma" w:cs="Tahoma"/>
          <w:i/>
          <w:color w:val="000000" w:themeColor="text1"/>
          <w:sz w:val="28"/>
          <w:szCs w:val="28"/>
        </w:rPr>
        <w:t xml:space="preserve">, права на использование РИД. </w:t>
      </w:r>
      <w:r w:rsidR="00102E3F" w:rsidRPr="00DD38A8">
        <w:rPr>
          <w:rFonts w:ascii="Tahoma" w:hAnsi="Tahoma" w:cs="Tahoma"/>
          <w:i/>
          <w:color w:val="000000" w:themeColor="text1"/>
          <w:sz w:val="28"/>
          <w:szCs w:val="28"/>
        </w:rPr>
        <w:t>По сути, утилитарные цифровые права – электронный эквивалент сертификатов, купонов или ваучеров, удостоверяющий право его владельца на получение конкретных товаров</w:t>
      </w:r>
      <w:r w:rsidR="005044B6" w:rsidRPr="00DD38A8">
        <w:rPr>
          <w:rFonts w:ascii="Tahoma" w:hAnsi="Tahoma" w:cs="Tahoma"/>
          <w:i/>
          <w:color w:val="000000" w:themeColor="text1"/>
          <w:sz w:val="28"/>
          <w:szCs w:val="28"/>
        </w:rPr>
        <w:t xml:space="preserve">, </w:t>
      </w:r>
      <w:r w:rsidR="00102E3F" w:rsidRPr="00DD38A8">
        <w:rPr>
          <w:rFonts w:ascii="Tahoma" w:hAnsi="Tahoma" w:cs="Tahoma"/>
          <w:i/>
          <w:color w:val="000000" w:themeColor="text1"/>
          <w:sz w:val="28"/>
          <w:szCs w:val="28"/>
        </w:rPr>
        <w:t>услуг</w:t>
      </w:r>
      <w:r w:rsidR="005044B6" w:rsidRPr="00DD38A8">
        <w:rPr>
          <w:rFonts w:ascii="Tahoma" w:hAnsi="Tahoma" w:cs="Tahoma"/>
          <w:i/>
          <w:color w:val="000000" w:themeColor="text1"/>
          <w:sz w:val="28"/>
          <w:szCs w:val="28"/>
        </w:rPr>
        <w:t xml:space="preserve"> и РИД</w:t>
      </w:r>
      <w:r w:rsidR="00102E3F" w:rsidRPr="00DD38A8">
        <w:rPr>
          <w:rFonts w:ascii="Tahoma" w:hAnsi="Tahoma" w:cs="Tahoma"/>
          <w:i/>
          <w:color w:val="000000" w:themeColor="text1"/>
          <w:sz w:val="28"/>
          <w:szCs w:val="28"/>
        </w:rPr>
        <w:t xml:space="preserve"> в будущем. Компания может выпустить такие УЦП для привлечения денег</w:t>
      </w:r>
      <w:r w:rsidR="00001EF0" w:rsidRPr="00DD38A8">
        <w:rPr>
          <w:rFonts w:ascii="Tahoma" w:hAnsi="Tahoma" w:cs="Tahoma"/>
          <w:i/>
          <w:color w:val="000000" w:themeColor="text1"/>
          <w:sz w:val="28"/>
          <w:szCs w:val="28"/>
        </w:rPr>
        <w:t xml:space="preserve">). </w:t>
      </w:r>
    </w:p>
    <w:p w:rsidR="00096985" w:rsidRPr="005B42CC" w:rsidRDefault="00096985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bookmarkEnd w:id="1"/>
    <w:p w:rsidR="00A8777D" w:rsidRPr="005B42CC" w:rsidRDefault="00D06ADF" w:rsidP="00DD38A8">
      <w:pPr>
        <w:spacing w:line="276" w:lineRule="auto"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</w:t>
      </w:r>
      <w:r w:rsidR="00623F3C" w:rsidRPr="005B42CC">
        <w:rPr>
          <w:rFonts w:ascii="Tahoma" w:hAnsi="Tahoma" w:cs="Tahoma"/>
          <w:b/>
          <w:sz w:val="32"/>
          <w:szCs w:val="32"/>
        </w:rPr>
        <w:t>.17</w:t>
      </w:r>
      <w:r w:rsidRPr="005B42CC">
        <w:rPr>
          <w:rFonts w:ascii="Tahoma" w:hAnsi="Tahoma" w:cs="Tahoma"/>
          <w:noProof/>
          <w:sz w:val="32"/>
          <w:szCs w:val="32"/>
        </w:rPr>
        <w:t xml:space="preserve"> </w:t>
      </w:r>
      <w:r w:rsidR="007A36D0"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043944EE" wp14:editId="7B429DCE">
            <wp:extent cx="3917244" cy="2203450"/>
            <wp:effectExtent l="0" t="0" r="7620" b="635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42425" cy="2217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5DB" w:rsidRPr="005B42CC" w:rsidRDefault="00F135DB" w:rsidP="00DD38A8">
      <w:pPr>
        <w:spacing w:line="276" w:lineRule="auto"/>
        <w:ind w:firstLine="851"/>
        <w:jc w:val="both"/>
        <w:rPr>
          <w:rFonts w:ascii="Tahoma" w:hAnsi="Tahoma" w:cs="Tahoma"/>
          <w:sz w:val="32"/>
          <w:szCs w:val="32"/>
        </w:rPr>
      </w:pPr>
    </w:p>
    <w:p w:rsidR="008D159D" w:rsidRPr="005B42CC" w:rsidRDefault="000458EA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  <w:lang w:val="tt-RU"/>
        </w:rPr>
        <w:t>Реализ</w:t>
      </w:r>
      <w:proofErr w:type="spellStart"/>
      <w:r w:rsidRPr="005B42CC">
        <w:rPr>
          <w:rFonts w:ascii="Tahoma" w:hAnsi="Tahoma" w:cs="Tahoma"/>
          <w:sz w:val="32"/>
          <w:szCs w:val="32"/>
        </w:rPr>
        <w:t>ация</w:t>
      </w:r>
      <w:proofErr w:type="spellEnd"/>
      <w:r w:rsidRPr="005B42CC">
        <w:rPr>
          <w:rFonts w:ascii="Tahoma" w:hAnsi="Tahoma" w:cs="Tahoma"/>
          <w:sz w:val="32"/>
          <w:szCs w:val="32"/>
        </w:rPr>
        <w:t xml:space="preserve"> вышеуказанных мероприятий потребует соответствующих изменений в нормативной базе.   </w:t>
      </w:r>
      <w:r w:rsidR="00CC035C" w:rsidRPr="005B42CC">
        <w:rPr>
          <w:rFonts w:ascii="Tahoma" w:hAnsi="Tahoma" w:cs="Tahoma"/>
          <w:sz w:val="32"/>
          <w:szCs w:val="32"/>
        </w:rPr>
        <w:t>(</w:t>
      </w:r>
      <w:r w:rsidR="00CC035C" w:rsidRPr="005B42CC">
        <w:rPr>
          <w:rFonts w:ascii="Tahoma" w:hAnsi="Tahoma" w:cs="Tahoma"/>
          <w:i/>
          <w:sz w:val="32"/>
          <w:szCs w:val="32"/>
        </w:rPr>
        <w:t>Как уже было отмечено)</w:t>
      </w:r>
      <w:r w:rsidRPr="005B42CC">
        <w:rPr>
          <w:rFonts w:ascii="Tahoma" w:hAnsi="Tahoma" w:cs="Tahoma"/>
          <w:sz w:val="32"/>
          <w:szCs w:val="32"/>
        </w:rPr>
        <w:t xml:space="preserve"> </w:t>
      </w:r>
      <w:r w:rsidR="00CC035C" w:rsidRPr="005B42CC">
        <w:rPr>
          <w:rFonts w:ascii="Tahoma" w:hAnsi="Tahoma" w:cs="Tahoma"/>
          <w:sz w:val="32"/>
          <w:szCs w:val="32"/>
        </w:rPr>
        <w:t>в</w:t>
      </w:r>
      <w:r w:rsidR="00A8777D" w:rsidRPr="005B42CC">
        <w:rPr>
          <w:rFonts w:ascii="Tahoma" w:hAnsi="Tahoma" w:cs="Tahoma"/>
          <w:sz w:val="32"/>
          <w:szCs w:val="32"/>
        </w:rPr>
        <w:t xml:space="preserve"> настоящее время Государственным комитетом Республики Татарстан по архивному делу при поддержке </w:t>
      </w:r>
      <w:proofErr w:type="spellStart"/>
      <w:r w:rsidR="00A8777D" w:rsidRPr="005B42CC">
        <w:rPr>
          <w:rFonts w:ascii="Tahoma" w:hAnsi="Tahoma" w:cs="Tahoma"/>
          <w:sz w:val="32"/>
          <w:szCs w:val="32"/>
        </w:rPr>
        <w:t>Минземимущества</w:t>
      </w:r>
      <w:proofErr w:type="spellEnd"/>
      <w:r w:rsidR="00A8777D" w:rsidRPr="005B42CC">
        <w:rPr>
          <w:rFonts w:ascii="Tahoma" w:hAnsi="Tahoma" w:cs="Tahoma"/>
          <w:sz w:val="32"/>
          <w:szCs w:val="32"/>
        </w:rPr>
        <w:t xml:space="preserve"> уже разрабатывается соответствующий порядок по формированию, учету и использованию фонда документов и объектов интеллектуальной собственности, созданных на средства Республики Татарстан, который предлагаем утвердить соответствующим по</w:t>
      </w:r>
      <w:r w:rsidR="00422C36" w:rsidRPr="005B42CC">
        <w:rPr>
          <w:rFonts w:ascii="Tahoma" w:hAnsi="Tahoma" w:cs="Tahoma"/>
          <w:sz w:val="32"/>
          <w:szCs w:val="32"/>
        </w:rPr>
        <w:t xml:space="preserve">становлением Кабинета Министров. </w:t>
      </w:r>
    </w:p>
    <w:p w:rsidR="00E369E6" w:rsidRPr="005B42CC" w:rsidRDefault="00E369E6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3411D2" w:rsidRPr="005B42CC" w:rsidRDefault="00D06ADF" w:rsidP="00DD38A8">
      <w:pPr>
        <w:spacing w:line="276" w:lineRule="auto"/>
        <w:contextualSpacing/>
        <w:jc w:val="center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lastRenderedPageBreak/>
        <w:t>Сл</w:t>
      </w:r>
      <w:r w:rsidR="00186789" w:rsidRPr="005B42CC">
        <w:rPr>
          <w:rFonts w:ascii="Tahoma" w:hAnsi="Tahoma" w:cs="Tahoma"/>
          <w:b/>
          <w:sz w:val="32"/>
          <w:szCs w:val="32"/>
        </w:rPr>
        <w:t>.</w:t>
      </w:r>
      <w:r w:rsidR="00EB14D8" w:rsidRPr="005B42CC">
        <w:rPr>
          <w:rFonts w:ascii="Tahoma" w:hAnsi="Tahoma" w:cs="Tahoma"/>
          <w:b/>
          <w:sz w:val="32"/>
          <w:szCs w:val="32"/>
        </w:rPr>
        <w:t>1</w:t>
      </w:r>
      <w:r w:rsidR="00186789" w:rsidRPr="005B42CC">
        <w:rPr>
          <w:rFonts w:ascii="Tahoma" w:hAnsi="Tahoma" w:cs="Tahoma"/>
          <w:b/>
          <w:sz w:val="32"/>
          <w:szCs w:val="32"/>
        </w:rPr>
        <w:t>8</w:t>
      </w:r>
      <w:r w:rsidR="00310F1A" w:rsidRPr="005B42CC">
        <w:rPr>
          <w:rFonts w:ascii="Tahoma" w:hAnsi="Tahoma" w:cs="Tahoma"/>
          <w:noProof/>
          <w:sz w:val="32"/>
          <w:szCs w:val="32"/>
        </w:rPr>
        <w:t xml:space="preserve"> </w:t>
      </w:r>
      <w:r w:rsidR="007A36D0" w:rsidRPr="005B42CC">
        <w:rPr>
          <w:rFonts w:ascii="Tahoma" w:hAnsi="Tahoma" w:cs="Tahoma"/>
          <w:noProof/>
          <w:sz w:val="32"/>
          <w:szCs w:val="32"/>
        </w:rPr>
        <w:drawing>
          <wp:inline distT="0" distB="0" distL="0" distR="0" wp14:anchorId="1A07B642" wp14:editId="376E1D38">
            <wp:extent cx="3962400" cy="222885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983114" cy="2240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8A8" w:rsidRDefault="00DD38A8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660DB5" w:rsidRPr="005B42CC" w:rsidRDefault="00660DB5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>В целях реализации вышеуказанного порядка будет установлено информационное взаимодействие между Министерством и Комитетом по обмену информацией об имеющихся в республике РИД, подлежащих передаче в Государственный архив в соответствии с Законом «Об обязательном экземпляре документов Республики Татарстан».</w:t>
      </w:r>
    </w:p>
    <w:p w:rsidR="00CB4B37" w:rsidRDefault="00CB4B37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  <w:r w:rsidRPr="005B42CC">
        <w:rPr>
          <w:rFonts w:ascii="Tahoma" w:hAnsi="Tahoma" w:cs="Tahoma"/>
          <w:sz w:val="32"/>
          <w:szCs w:val="32"/>
        </w:rPr>
        <w:t>Также необходимо нормативно закрепить заключение с получателями мер государственной фи</w:t>
      </w:r>
      <w:r w:rsidR="004313F3" w:rsidRPr="005B42CC">
        <w:rPr>
          <w:rFonts w:ascii="Tahoma" w:hAnsi="Tahoma" w:cs="Tahoma"/>
          <w:sz w:val="32"/>
          <w:szCs w:val="32"/>
        </w:rPr>
        <w:t xml:space="preserve">нансовой поддержки </w:t>
      </w:r>
      <w:r w:rsidRPr="005B42CC">
        <w:rPr>
          <w:rFonts w:ascii="Tahoma" w:hAnsi="Tahoma" w:cs="Tahoma"/>
          <w:sz w:val="32"/>
          <w:szCs w:val="32"/>
        </w:rPr>
        <w:t>договор</w:t>
      </w:r>
      <w:r w:rsidR="004313F3" w:rsidRPr="005B42CC">
        <w:rPr>
          <w:rFonts w:ascii="Tahoma" w:hAnsi="Tahoma" w:cs="Tahoma"/>
          <w:sz w:val="32"/>
          <w:szCs w:val="32"/>
        </w:rPr>
        <w:t>ов</w:t>
      </w:r>
      <w:r w:rsidRPr="005B42CC">
        <w:rPr>
          <w:rFonts w:ascii="Tahoma" w:hAnsi="Tahoma" w:cs="Tahoma"/>
          <w:sz w:val="32"/>
          <w:szCs w:val="32"/>
        </w:rPr>
        <w:t xml:space="preserve"> о</w:t>
      </w:r>
      <w:r w:rsidR="004313F3" w:rsidRPr="005B42CC">
        <w:rPr>
          <w:rFonts w:ascii="Tahoma" w:hAnsi="Tahoma" w:cs="Tahoma"/>
          <w:sz w:val="32"/>
          <w:szCs w:val="32"/>
        </w:rPr>
        <w:t xml:space="preserve"> передаче</w:t>
      </w:r>
      <w:r w:rsidRPr="005B42CC">
        <w:rPr>
          <w:rFonts w:ascii="Tahoma" w:hAnsi="Tahoma" w:cs="Tahoma"/>
          <w:sz w:val="32"/>
          <w:szCs w:val="32"/>
        </w:rPr>
        <w:t xml:space="preserve"> исключительн</w:t>
      </w:r>
      <w:r w:rsidR="004313F3" w:rsidRPr="005B42CC">
        <w:rPr>
          <w:rFonts w:ascii="Tahoma" w:hAnsi="Tahoma" w:cs="Tahoma"/>
          <w:sz w:val="32"/>
          <w:szCs w:val="32"/>
        </w:rPr>
        <w:t>ых</w:t>
      </w:r>
      <w:r w:rsidRPr="005B42CC">
        <w:rPr>
          <w:rFonts w:ascii="Tahoma" w:hAnsi="Tahoma" w:cs="Tahoma"/>
          <w:sz w:val="32"/>
          <w:szCs w:val="32"/>
        </w:rPr>
        <w:t xml:space="preserve"> прав на результат</w:t>
      </w:r>
      <w:r w:rsidR="004313F3" w:rsidRPr="005B42CC">
        <w:rPr>
          <w:rFonts w:ascii="Tahoma" w:hAnsi="Tahoma" w:cs="Tahoma"/>
          <w:sz w:val="32"/>
          <w:szCs w:val="32"/>
        </w:rPr>
        <w:t>ы</w:t>
      </w:r>
      <w:r w:rsidRPr="005B42CC">
        <w:rPr>
          <w:rFonts w:ascii="Tahoma" w:hAnsi="Tahoma" w:cs="Tahoma"/>
          <w:sz w:val="32"/>
          <w:szCs w:val="32"/>
        </w:rPr>
        <w:t xml:space="preserve"> интеллектуальной деятельности.</w:t>
      </w:r>
    </w:p>
    <w:p w:rsidR="00EE23EA" w:rsidRPr="00EE23EA" w:rsidRDefault="00EE23EA" w:rsidP="00DD38A8">
      <w:pPr>
        <w:spacing w:line="276" w:lineRule="auto"/>
        <w:ind w:firstLine="851"/>
        <w:jc w:val="both"/>
        <w:rPr>
          <w:rFonts w:ascii="Tahoma" w:hAnsi="Tahoma" w:cs="Tahoma"/>
          <w:sz w:val="32"/>
          <w:szCs w:val="32"/>
        </w:rPr>
      </w:pPr>
      <w:proofErr w:type="spellStart"/>
      <w:r w:rsidRPr="00EE23EA">
        <w:rPr>
          <w:rFonts w:ascii="Tahoma" w:hAnsi="Tahoma" w:cs="Tahoma"/>
          <w:sz w:val="32"/>
          <w:szCs w:val="32"/>
        </w:rPr>
        <w:t>Билгеләнгән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чаралар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Татарстан </w:t>
      </w:r>
      <w:proofErr w:type="spellStart"/>
      <w:r w:rsidRPr="00EE23EA">
        <w:rPr>
          <w:rFonts w:ascii="Tahoma" w:hAnsi="Tahoma" w:cs="Tahoma"/>
          <w:sz w:val="32"/>
          <w:szCs w:val="32"/>
        </w:rPr>
        <w:t>Республикасының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инновацион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потенциалын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көчәйтүдә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мөһим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адым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булачак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һәм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бюджет </w:t>
      </w:r>
      <w:proofErr w:type="spellStart"/>
      <w:r w:rsidRPr="00EE23EA">
        <w:rPr>
          <w:rFonts w:ascii="Tahoma" w:hAnsi="Tahoma" w:cs="Tahoma"/>
          <w:sz w:val="32"/>
          <w:szCs w:val="32"/>
        </w:rPr>
        <w:t>системасына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кертемнәрне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арттыруга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китерәчәк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, </w:t>
      </w:r>
      <w:proofErr w:type="spellStart"/>
      <w:r w:rsidRPr="00EE23EA">
        <w:rPr>
          <w:rFonts w:ascii="Tahoma" w:hAnsi="Tahoma" w:cs="Tahoma"/>
          <w:sz w:val="32"/>
          <w:szCs w:val="32"/>
        </w:rPr>
        <w:t>дип</w:t>
      </w:r>
      <w:proofErr w:type="spellEnd"/>
      <w:r w:rsidRPr="00EE23EA">
        <w:rPr>
          <w:rFonts w:ascii="Tahoma" w:hAnsi="Tahoma" w:cs="Tahoma"/>
          <w:sz w:val="32"/>
          <w:szCs w:val="32"/>
        </w:rPr>
        <w:t xml:space="preserve"> </w:t>
      </w:r>
      <w:proofErr w:type="spellStart"/>
      <w:r w:rsidRPr="00EE23EA">
        <w:rPr>
          <w:rFonts w:ascii="Tahoma" w:hAnsi="Tahoma" w:cs="Tahoma"/>
          <w:sz w:val="32"/>
          <w:szCs w:val="32"/>
        </w:rPr>
        <w:t>саныйбыз</w:t>
      </w:r>
      <w:proofErr w:type="spellEnd"/>
      <w:r w:rsidRPr="00EE23EA">
        <w:rPr>
          <w:rFonts w:ascii="Tahoma" w:hAnsi="Tahoma" w:cs="Tahoma"/>
          <w:sz w:val="32"/>
          <w:szCs w:val="32"/>
        </w:rPr>
        <w:t>.</w:t>
      </w:r>
    </w:p>
    <w:p w:rsidR="00EE23EA" w:rsidRPr="00EE23EA" w:rsidRDefault="005E713E" w:rsidP="00DD38A8">
      <w:pPr>
        <w:spacing w:line="276" w:lineRule="auto"/>
        <w:ind w:firstLine="851"/>
        <w:jc w:val="both"/>
        <w:rPr>
          <w:rFonts w:ascii="Tahoma" w:hAnsi="Tahoma" w:cs="Tahoma"/>
          <w:sz w:val="32"/>
          <w:szCs w:val="32"/>
        </w:rPr>
      </w:pPr>
      <w:proofErr w:type="spellStart"/>
      <w:r>
        <w:rPr>
          <w:rFonts w:ascii="Tahoma" w:hAnsi="Tahoma" w:cs="Tahoma"/>
          <w:sz w:val="32"/>
          <w:szCs w:val="32"/>
        </w:rPr>
        <w:t>Игътибарыгыз</w:t>
      </w:r>
      <w:proofErr w:type="spellEnd"/>
      <w:r>
        <w:rPr>
          <w:rFonts w:ascii="Tahoma" w:hAnsi="Tahoma" w:cs="Tahoma"/>
          <w:sz w:val="32"/>
          <w:szCs w:val="32"/>
        </w:rPr>
        <w:t xml:space="preserve"> </w:t>
      </w:r>
      <w:r>
        <w:rPr>
          <w:rFonts w:ascii="Tahoma" w:hAnsi="Tahoma" w:cs="Tahoma"/>
          <w:sz w:val="32"/>
          <w:szCs w:val="32"/>
          <w:lang w:val="tt-RU"/>
        </w:rPr>
        <w:t>ө</w:t>
      </w:r>
      <w:proofErr w:type="spellStart"/>
      <w:r>
        <w:rPr>
          <w:rFonts w:ascii="Tahoma" w:hAnsi="Tahoma" w:cs="Tahoma"/>
          <w:sz w:val="32"/>
          <w:szCs w:val="32"/>
        </w:rPr>
        <w:t>чен</w:t>
      </w:r>
      <w:proofErr w:type="spellEnd"/>
      <w:r>
        <w:rPr>
          <w:rFonts w:ascii="Tahoma" w:hAnsi="Tahoma" w:cs="Tahoma"/>
          <w:sz w:val="32"/>
          <w:szCs w:val="32"/>
        </w:rPr>
        <w:t xml:space="preserve"> </w:t>
      </w:r>
      <w:proofErr w:type="spellStart"/>
      <w:r>
        <w:rPr>
          <w:rFonts w:ascii="Tahoma" w:hAnsi="Tahoma" w:cs="Tahoma"/>
          <w:sz w:val="32"/>
          <w:szCs w:val="32"/>
        </w:rPr>
        <w:t>рәхмә</w:t>
      </w:r>
      <w:r w:rsidR="00EE23EA" w:rsidRPr="00EE23EA">
        <w:rPr>
          <w:rFonts w:ascii="Tahoma" w:hAnsi="Tahoma" w:cs="Tahoma"/>
          <w:sz w:val="32"/>
          <w:szCs w:val="32"/>
        </w:rPr>
        <w:t>т</w:t>
      </w:r>
      <w:proofErr w:type="spellEnd"/>
      <w:r w:rsidR="00EE23EA" w:rsidRPr="00EE23EA">
        <w:rPr>
          <w:rFonts w:ascii="Tahoma" w:hAnsi="Tahoma" w:cs="Tahoma"/>
          <w:sz w:val="32"/>
          <w:szCs w:val="32"/>
        </w:rPr>
        <w:t>!</w:t>
      </w:r>
    </w:p>
    <w:p w:rsidR="00EE23EA" w:rsidRPr="005B42CC" w:rsidRDefault="00EE23EA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1A08A6" w:rsidRPr="00DD38A8" w:rsidRDefault="007E6405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sz w:val="28"/>
          <w:szCs w:val="28"/>
        </w:rPr>
      </w:pPr>
      <w:r w:rsidRPr="00DD38A8">
        <w:rPr>
          <w:rFonts w:ascii="Tahoma" w:hAnsi="Tahoma" w:cs="Tahoma"/>
          <w:i/>
          <w:sz w:val="28"/>
          <w:szCs w:val="28"/>
        </w:rPr>
        <w:t xml:space="preserve">Считаем, что обозначенные меры станут значимым шагом к усилению инновационного потенциала Республики Татарстан и приведут к увеличению поступлений в бюджетную систему </w:t>
      </w:r>
      <w:r w:rsidR="008E13F4" w:rsidRPr="00DD38A8">
        <w:rPr>
          <w:rFonts w:ascii="Tahoma" w:hAnsi="Tahoma" w:cs="Tahoma"/>
          <w:i/>
          <w:sz w:val="28"/>
          <w:szCs w:val="28"/>
        </w:rPr>
        <w:t>Р</w:t>
      </w:r>
      <w:r w:rsidRPr="00DD38A8">
        <w:rPr>
          <w:rFonts w:ascii="Tahoma" w:hAnsi="Tahoma" w:cs="Tahoma"/>
          <w:i/>
          <w:sz w:val="28"/>
          <w:szCs w:val="28"/>
        </w:rPr>
        <w:t>еспублики.</w:t>
      </w:r>
    </w:p>
    <w:p w:rsidR="007E6405" w:rsidRPr="00DD38A8" w:rsidRDefault="007E6405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i/>
          <w:sz w:val="28"/>
          <w:szCs w:val="28"/>
        </w:rPr>
      </w:pPr>
      <w:r w:rsidRPr="00DD38A8">
        <w:rPr>
          <w:rFonts w:ascii="Tahoma" w:hAnsi="Tahoma" w:cs="Tahoma"/>
          <w:i/>
          <w:sz w:val="28"/>
          <w:szCs w:val="28"/>
        </w:rPr>
        <w:t>Спасибо за внимание!</w:t>
      </w:r>
    </w:p>
    <w:p w:rsidR="00477432" w:rsidRPr="005B42CC" w:rsidRDefault="00477432" w:rsidP="00DD38A8">
      <w:pPr>
        <w:spacing w:line="276" w:lineRule="auto"/>
        <w:ind w:firstLine="851"/>
        <w:contextualSpacing/>
        <w:jc w:val="both"/>
        <w:rPr>
          <w:rFonts w:ascii="Tahoma" w:hAnsi="Tahoma" w:cs="Tahoma"/>
          <w:sz w:val="32"/>
          <w:szCs w:val="32"/>
        </w:rPr>
      </w:pPr>
    </w:p>
    <w:p w:rsidR="005549B1" w:rsidRPr="005B42CC" w:rsidRDefault="007E6405" w:rsidP="00DD38A8">
      <w:pPr>
        <w:spacing w:line="276" w:lineRule="auto"/>
        <w:jc w:val="center"/>
        <w:rPr>
          <w:rFonts w:ascii="Tahoma" w:hAnsi="Tahoma" w:cs="Tahoma"/>
          <w:b/>
          <w:sz w:val="32"/>
          <w:szCs w:val="32"/>
        </w:rPr>
      </w:pPr>
      <w:r w:rsidRPr="005B42CC">
        <w:rPr>
          <w:rFonts w:ascii="Tahoma" w:hAnsi="Tahoma" w:cs="Tahoma"/>
          <w:b/>
          <w:sz w:val="32"/>
          <w:szCs w:val="32"/>
        </w:rPr>
        <w:t>Сл</w:t>
      </w:r>
      <w:r w:rsidR="00AA2182" w:rsidRPr="005B42CC">
        <w:rPr>
          <w:rFonts w:ascii="Tahoma" w:hAnsi="Tahoma" w:cs="Tahoma"/>
          <w:b/>
          <w:sz w:val="32"/>
          <w:szCs w:val="32"/>
        </w:rPr>
        <w:t>.19</w:t>
      </w:r>
      <w:r w:rsidR="005B42CC">
        <w:rPr>
          <w:rFonts w:ascii="Tahoma" w:hAnsi="Tahoma" w:cs="Tahoma"/>
          <w:b/>
          <w:sz w:val="32"/>
          <w:szCs w:val="32"/>
        </w:rPr>
        <w:t xml:space="preserve"> </w:t>
      </w:r>
      <w:r w:rsidR="007A36D0" w:rsidRPr="005B42CC">
        <w:rPr>
          <w:rFonts w:ascii="Tahoma" w:hAnsi="Tahoma" w:cs="Tahoma"/>
          <w:b/>
          <w:noProof/>
          <w:sz w:val="32"/>
          <w:szCs w:val="32"/>
        </w:rPr>
        <w:drawing>
          <wp:inline distT="0" distB="0" distL="0" distR="0" wp14:anchorId="68012479" wp14:editId="70F5F3EB">
            <wp:extent cx="982132" cy="552450"/>
            <wp:effectExtent l="0" t="0" r="889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18393" cy="572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549B1" w:rsidRPr="005B42CC" w:rsidSect="005B42CC">
      <w:footerReference w:type="default" r:id="rId28"/>
      <w:pgSz w:w="11906" w:h="16838"/>
      <w:pgMar w:top="1134" w:right="566" w:bottom="709" w:left="1134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842E6" w:rsidRDefault="008842E6" w:rsidP="003014B0">
      <w:r>
        <w:separator/>
      </w:r>
    </w:p>
  </w:endnote>
  <w:endnote w:type="continuationSeparator" w:id="0">
    <w:p w:rsidR="008842E6" w:rsidRDefault="008842E6" w:rsidP="003014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21839821"/>
      <w:docPartObj>
        <w:docPartGallery w:val="Page Numbers (Bottom of Page)"/>
        <w:docPartUnique/>
      </w:docPartObj>
    </w:sdtPr>
    <w:sdtEndPr/>
    <w:sdtContent>
      <w:p w:rsidR="003014B0" w:rsidRPr="003014B0" w:rsidRDefault="003014B0">
        <w:pPr>
          <w:pStyle w:val="a9"/>
          <w:jc w:val="center"/>
        </w:pPr>
        <w:r w:rsidRPr="003014B0">
          <w:fldChar w:fldCharType="begin"/>
        </w:r>
        <w:r w:rsidRPr="003014B0">
          <w:instrText>PAGE   \* MERGEFORMAT</w:instrText>
        </w:r>
        <w:r w:rsidRPr="003014B0">
          <w:fldChar w:fldCharType="separate"/>
        </w:r>
        <w:r w:rsidR="00CF6742">
          <w:rPr>
            <w:noProof/>
          </w:rPr>
          <w:t>12</w:t>
        </w:r>
        <w:r w:rsidRPr="003014B0">
          <w:fldChar w:fldCharType="end"/>
        </w:r>
      </w:p>
    </w:sdtContent>
  </w:sdt>
  <w:p w:rsidR="003014B0" w:rsidRDefault="003014B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842E6" w:rsidRDefault="008842E6" w:rsidP="003014B0">
      <w:r>
        <w:separator/>
      </w:r>
    </w:p>
  </w:footnote>
  <w:footnote w:type="continuationSeparator" w:id="0">
    <w:p w:rsidR="008842E6" w:rsidRDefault="008842E6" w:rsidP="003014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F2621D"/>
    <w:multiLevelType w:val="hybridMultilevel"/>
    <w:tmpl w:val="A286740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3DD2E06"/>
    <w:multiLevelType w:val="hybridMultilevel"/>
    <w:tmpl w:val="A8D2FC6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92F6289"/>
    <w:multiLevelType w:val="hybridMultilevel"/>
    <w:tmpl w:val="23060A9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97A63D5"/>
    <w:multiLevelType w:val="multilevel"/>
    <w:tmpl w:val="5DD4EB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B75E5C"/>
    <w:multiLevelType w:val="hybridMultilevel"/>
    <w:tmpl w:val="7AFA29E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46E74CC9"/>
    <w:multiLevelType w:val="hybridMultilevel"/>
    <w:tmpl w:val="0BBA560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8290A69"/>
    <w:multiLevelType w:val="multilevel"/>
    <w:tmpl w:val="34786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65C54D1"/>
    <w:multiLevelType w:val="hybridMultilevel"/>
    <w:tmpl w:val="35F8CED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6D2E4466"/>
    <w:multiLevelType w:val="hybridMultilevel"/>
    <w:tmpl w:val="6016AA6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6EE0553A"/>
    <w:multiLevelType w:val="multilevel"/>
    <w:tmpl w:val="A00213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1977808"/>
    <w:multiLevelType w:val="hybridMultilevel"/>
    <w:tmpl w:val="537061C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76852D0D"/>
    <w:multiLevelType w:val="hybridMultilevel"/>
    <w:tmpl w:val="2EF027B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79EB0585"/>
    <w:multiLevelType w:val="hybridMultilevel"/>
    <w:tmpl w:val="C2D4C39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9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">
    <w:abstractNumId w:val="12"/>
  </w:num>
  <w:num w:numId="3">
    <w:abstractNumId w:val="2"/>
  </w:num>
  <w:num w:numId="4">
    <w:abstractNumId w:val="0"/>
  </w:num>
  <w:num w:numId="5">
    <w:abstractNumId w:val="5"/>
  </w:num>
  <w:num w:numId="6">
    <w:abstractNumId w:val="10"/>
  </w:num>
  <w:num w:numId="7">
    <w:abstractNumId w:val="7"/>
  </w:num>
  <w:num w:numId="8">
    <w:abstractNumId w:val="4"/>
  </w:num>
  <w:num w:numId="9">
    <w:abstractNumId w:val="11"/>
  </w:num>
  <w:num w:numId="10">
    <w:abstractNumId w:val="8"/>
  </w:num>
  <w:num w:numId="11">
    <w:abstractNumId w:val="1"/>
  </w:num>
  <w:num w:numId="12">
    <w:abstractNumId w:val="3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229F"/>
    <w:rsid w:val="00001EF0"/>
    <w:rsid w:val="00004B4D"/>
    <w:rsid w:val="0001261A"/>
    <w:rsid w:val="00017DF5"/>
    <w:rsid w:val="00020EC3"/>
    <w:rsid w:val="00021D8D"/>
    <w:rsid w:val="00026A28"/>
    <w:rsid w:val="00033370"/>
    <w:rsid w:val="00034895"/>
    <w:rsid w:val="00035C0C"/>
    <w:rsid w:val="000458EA"/>
    <w:rsid w:val="000541EE"/>
    <w:rsid w:val="00064E45"/>
    <w:rsid w:val="00073A97"/>
    <w:rsid w:val="000744F0"/>
    <w:rsid w:val="00083B49"/>
    <w:rsid w:val="00096985"/>
    <w:rsid w:val="000A1DA9"/>
    <w:rsid w:val="000A52CD"/>
    <w:rsid w:val="000B11A5"/>
    <w:rsid w:val="000B2DD2"/>
    <w:rsid w:val="000B41BD"/>
    <w:rsid w:val="000B4672"/>
    <w:rsid w:val="000B5608"/>
    <w:rsid w:val="000B5DE9"/>
    <w:rsid w:val="000B6752"/>
    <w:rsid w:val="000C0237"/>
    <w:rsid w:val="000E17D7"/>
    <w:rsid w:val="000E6149"/>
    <w:rsid w:val="000F38FA"/>
    <w:rsid w:val="001001C5"/>
    <w:rsid w:val="0010137E"/>
    <w:rsid w:val="0010161C"/>
    <w:rsid w:val="00102D3E"/>
    <w:rsid w:val="00102E3F"/>
    <w:rsid w:val="00106E3D"/>
    <w:rsid w:val="0011132D"/>
    <w:rsid w:val="00121A09"/>
    <w:rsid w:val="001221DC"/>
    <w:rsid w:val="00135318"/>
    <w:rsid w:val="00137A22"/>
    <w:rsid w:val="00141EA1"/>
    <w:rsid w:val="0015422B"/>
    <w:rsid w:val="00161499"/>
    <w:rsid w:val="001624FD"/>
    <w:rsid w:val="00165B89"/>
    <w:rsid w:val="00174EA6"/>
    <w:rsid w:val="00186789"/>
    <w:rsid w:val="001909F5"/>
    <w:rsid w:val="00197EB2"/>
    <w:rsid w:val="001A08A6"/>
    <w:rsid w:val="001B1132"/>
    <w:rsid w:val="001B4812"/>
    <w:rsid w:val="001B5418"/>
    <w:rsid w:val="001B5C53"/>
    <w:rsid w:val="001C01A8"/>
    <w:rsid w:val="001C1C58"/>
    <w:rsid w:val="001C45A3"/>
    <w:rsid w:val="001C47A4"/>
    <w:rsid w:val="001E3107"/>
    <w:rsid w:val="001E3691"/>
    <w:rsid w:val="001E52ED"/>
    <w:rsid w:val="001F1E85"/>
    <w:rsid w:val="001F39EE"/>
    <w:rsid w:val="001F6102"/>
    <w:rsid w:val="001F65BD"/>
    <w:rsid w:val="00201229"/>
    <w:rsid w:val="00201805"/>
    <w:rsid w:val="00205027"/>
    <w:rsid w:val="00207052"/>
    <w:rsid w:val="002237E9"/>
    <w:rsid w:val="00227ACA"/>
    <w:rsid w:val="00227FED"/>
    <w:rsid w:val="00246EBD"/>
    <w:rsid w:val="00247CCC"/>
    <w:rsid w:val="002512F6"/>
    <w:rsid w:val="0025790E"/>
    <w:rsid w:val="00263841"/>
    <w:rsid w:val="00264AE9"/>
    <w:rsid w:val="00272A61"/>
    <w:rsid w:val="00272D3D"/>
    <w:rsid w:val="0027521A"/>
    <w:rsid w:val="0027681B"/>
    <w:rsid w:val="00282E3B"/>
    <w:rsid w:val="00287ED2"/>
    <w:rsid w:val="0029176D"/>
    <w:rsid w:val="00293ADD"/>
    <w:rsid w:val="00294650"/>
    <w:rsid w:val="00294F29"/>
    <w:rsid w:val="00296AE9"/>
    <w:rsid w:val="002A179E"/>
    <w:rsid w:val="002A39B8"/>
    <w:rsid w:val="002A565E"/>
    <w:rsid w:val="002B1BD7"/>
    <w:rsid w:val="002C77FE"/>
    <w:rsid w:val="002D1C43"/>
    <w:rsid w:val="002D303A"/>
    <w:rsid w:val="002D75BD"/>
    <w:rsid w:val="002E29FA"/>
    <w:rsid w:val="002E433B"/>
    <w:rsid w:val="002F1AD3"/>
    <w:rsid w:val="002F37A1"/>
    <w:rsid w:val="003014B0"/>
    <w:rsid w:val="00305D3A"/>
    <w:rsid w:val="00310F1A"/>
    <w:rsid w:val="00313D40"/>
    <w:rsid w:val="003152F5"/>
    <w:rsid w:val="00333881"/>
    <w:rsid w:val="00334F5E"/>
    <w:rsid w:val="003411D2"/>
    <w:rsid w:val="00345AAD"/>
    <w:rsid w:val="00345E56"/>
    <w:rsid w:val="00347A0E"/>
    <w:rsid w:val="00353BF9"/>
    <w:rsid w:val="0035622A"/>
    <w:rsid w:val="00356BE7"/>
    <w:rsid w:val="00357228"/>
    <w:rsid w:val="003659F2"/>
    <w:rsid w:val="003678F4"/>
    <w:rsid w:val="003739EE"/>
    <w:rsid w:val="00377B91"/>
    <w:rsid w:val="00392F17"/>
    <w:rsid w:val="003B088F"/>
    <w:rsid w:val="003B0A75"/>
    <w:rsid w:val="003B2297"/>
    <w:rsid w:val="003B4BD6"/>
    <w:rsid w:val="003D7D40"/>
    <w:rsid w:val="003E03C8"/>
    <w:rsid w:val="003E35C4"/>
    <w:rsid w:val="003E5286"/>
    <w:rsid w:val="0040393D"/>
    <w:rsid w:val="004145A5"/>
    <w:rsid w:val="00422C36"/>
    <w:rsid w:val="00424B80"/>
    <w:rsid w:val="00430B13"/>
    <w:rsid w:val="004313F3"/>
    <w:rsid w:val="00433B12"/>
    <w:rsid w:val="004356DA"/>
    <w:rsid w:val="00436703"/>
    <w:rsid w:val="00436B87"/>
    <w:rsid w:val="00451780"/>
    <w:rsid w:val="00452A1F"/>
    <w:rsid w:val="00453FC4"/>
    <w:rsid w:val="0046041D"/>
    <w:rsid w:val="00460D83"/>
    <w:rsid w:val="00461129"/>
    <w:rsid w:val="004658CA"/>
    <w:rsid w:val="00471AA1"/>
    <w:rsid w:val="00477432"/>
    <w:rsid w:val="0048295E"/>
    <w:rsid w:val="00487F5A"/>
    <w:rsid w:val="004955A9"/>
    <w:rsid w:val="004955F1"/>
    <w:rsid w:val="004A5E85"/>
    <w:rsid w:val="004A7E5A"/>
    <w:rsid w:val="004B2F40"/>
    <w:rsid w:val="004B337A"/>
    <w:rsid w:val="004D32AB"/>
    <w:rsid w:val="004D7930"/>
    <w:rsid w:val="004E1B22"/>
    <w:rsid w:val="004E5885"/>
    <w:rsid w:val="005044B6"/>
    <w:rsid w:val="00506176"/>
    <w:rsid w:val="00510E36"/>
    <w:rsid w:val="00514EC5"/>
    <w:rsid w:val="00523D69"/>
    <w:rsid w:val="005331E2"/>
    <w:rsid w:val="00533E35"/>
    <w:rsid w:val="005376FD"/>
    <w:rsid w:val="005404EA"/>
    <w:rsid w:val="005523A5"/>
    <w:rsid w:val="005549B1"/>
    <w:rsid w:val="00566280"/>
    <w:rsid w:val="00572F68"/>
    <w:rsid w:val="00573A9E"/>
    <w:rsid w:val="00575325"/>
    <w:rsid w:val="00577251"/>
    <w:rsid w:val="0058229F"/>
    <w:rsid w:val="00582F23"/>
    <w:rsid w:val="00583DA6"/>
    <w:rsid w:val="00584781"/>
    <w:rsid w:val="005911AE"/>
    <w:rsid w:val="005912D4"/>
    <w:rsid w:val="00593C01"/>
    <w:rsid w:val="005A07B7"/>
    <w:rsid w:val="005A14D2"/>
    <w:rsid w:val="005A3658"/>
    <w:rsid w:val="005B42CC"/>
    <w:rsid w:val="005C40D0"/>
    <w:rsid w:val="005C607D"/>
    <w:rsid w:val="005D2F23"/>
    <w:rsid w:val="005E1718"/>
    <w:rsid w:val="005E1F4E"/>
    <w:rsid w:val="005E713E"/>
    <w:rsid w:val="005E7489"/>
    <w:rsid w:val="005F58CC"/>
    <w:rsid w:val="00613091"/>
    <w:rsid w:val="00615C9A"/>
    <w:rsid w:val="006176B5"/>
    <w:rsid w:val="0062171C"/>
    <w:rsid w:val="00623F3C"/>
    <w:rsid w:val="006254C1"/>
    <w:rsid w:val="0064170E"/>
    <w:rsid w:val="00643639"/>
    <w:rsid w:val="0064607E"/>
    <w:rsid w:val="00646E95"/>
    <w:rsid w:val="00654CB1"/>
    <w:rsid w:val="00657F82"/>
    <w:rsid w:val="00660DB5"/>
    <w:rsid w:val="006724AE"/>
    <w:rsid w:val="00675AD8"/>
    <w:rsid w:val="00684489"/>
    <w:rsid w:val="00695D51"/>
    <w:rsid w:val="006A1D05"/>
    <w:rsid w:val="006B09D1"/>
    <w:rsid w:val="006B13A2"/>
    <w:rsid w:val="006B3092"/>
    <w:rsid w:val="006B506D"/>
    <w:rsid w:val="006B634B"/>
    <w:rsid w:val="006C09E2"/>
    <w:rsid w:val="006C601E"/>
    <w:rsid w:val="006D5D13"/>
    <w:rsid w:val="006E396F"/>
    <w:rsid w:val="006F3827"/>
    <w:rsid w:val="006F5E0E"/>
    <w:rsid w:val="00712468"/>
    <w:rsid w:val="007138C2"/>
    <w:rsid w:val="0072464D"/>
    <w:rsid w:val="0072720B"/>
    <w:rsid w:val="0073198F"/>
    <w:rsid w:val="00736CAE"/>
    <w:rsid w:val="00740597"/>
    <w:rsid w:val="007429EF"/>
    <w:rsid w:val="00755FB4"/>
    <w:rsid w:val="0076077E"/>
    <w:rsid w:val="00760822"/>
    <w:rsid w:val="007639A9"/>
    <w:rsid w:val="00763FCC"/>
    <w:rsid w:val="007740BE"/>
    <w:rsid w:val="007903F4"/>
    <w:rsid w:val="007A36D0"/>
    <w:rsid w:val="007A3C51"/>
    <w:rsid w:val="007A4244"/>
    <w:rsid w:val="007B0490"/>
    <w:rsid w:val="007B1930"/>
    <w:rsid w:val="007B5803"/>
    <w:rsid w:val="007B64FE"/>
    <w:rsid w:val="007C0E71"/>
    <w:rsid w:val="007C3984"/>
    <w:rsid w:val="007C50AE"/>
    <w:rsid w:val="007D03AC"/>
    <w:rsid w:val="007D3469"/>
    <w:rsid w:val="007E2985"/>
    <w:rsid w:val="007E5B79"/>
    <w:rsid w:val="007E6257"/>
    <w:rsid w:val="007E6405"/>
    <w:rsid w:val="007F021B"/>
    <w:rsid w:val="007F2641"/>
    <w:rsid w:val="007F5220"/>
    <w:rsid w:val="00801540"/>
    <w:rsid w:val="00801BCA"/>
    <w:rsid w:val="00802EFF"/>
    <w:rsid w:val="00811A1D"/>
    <w:rsid w:val="0081440A"/>
    <w:rsid w:val="00816D9B"/>
    <w:rsid w:val="00817DA1"/>
    <w:rsid w:val="008218F9"/>
    <w:rsid w:val="00822AAA"/>
    <w:rsid w:val="00824964"/>
    <w:rsid w:val="00833630"/>
    <w:rsid w:val="00870558"/>
    <w:rsid w:val="00877273"/>
    <w:rsid w:val="00877AB2"/>
    <w:rsid w:val="00883009"/>
    <w:rsid w:val="008842E6"/>
    <w:rsid w:val="00894909"/>
    <w:rsid w:val="00894B1A"/>
    <w:rsid w:val="008A3552"/>
    <w:rsid w:val="008B2C0C"/>
    <w:rsid w:val="008B4F45"/>
    <w:rsid w:val="008B5889"/>
    <w:rsid w:val="008C0C96"/>
    <w:rsid w:val="008D159D"/>
    <w:rsid w:val="008D287E"/>
    <w:rsid w:val="008D56A9"/>
    <w:rsid w:val="008E13F4"/>
    <w:rsid w:val="008E1783"/>
    <w:rsid w:val="008E3FE7"/>
    <w:rsid w:val="00907AB2"/>
    <w:rsid w:val="00917387"/>
    <w:rsid w:val="00921094"/>
    <w:rsid w:val="009234F5"/>
    <w:rsid w:val="009449C0"/>
    <w:rsid w:val="0095447D"/>
    <w:rsid w:val="00954F19"/>
    <w:rsid w:val="00965D17"/>
    <w:rsid w:val="00970AF1"/>
    <w:rsid w:val="00971362"/>
    <w:rsid w:val="009737A5"/>
    <w:rsid w:val="00975A60"/>
    <w:rsid w:val="009764E7"/>
    <w:rsid w:val="00996636"/>
    <w:rsid w:val="00997BCE"/>
    <w:rsid w:val="009A09EC"/>
    <w:rsid w:val="009B0A8A"/>
    <w:rsid w:val="009B27FF"/>
    <w:rsid w:val="009D36AF"/>
    <w:rsid w:val="009D5B8A"/>
    <w:rsid w:val="009D6E34"/>
    <w:rsid w:val="009E7C77"/>
    <w:rsid w:val="009F17E7"/>
    <w:rsid w:val="009F5C8D"/>
    <w:rsid w:val="00A004D2"/>
    <w:rsid w:val="00A01019"/>
    <w:rsid w:val="00A04F66"/>
    <w:rsid w:val="00A30E26"/>
    <w:rsid w:val="00A35C7D"/>
    <w:rsid w:val="00A40D54"/>
    <w:rsid w:val="00A42E6C"/>
    <w:rsid w:val="00A55571"/>
    <w:rsid w:val="00A56960"/>
    <w:rsid w:val="00A63AAF"/>
    <w:rsid w:val="00A74E82"/>
    <w:rsid w:val="00A76C54"/>
    <w:rsid w:val="00A8613E"/>
    <w:rsid w:val="00A86240"/>
    <w:rsid w:val="00A8652B"/>
    <w:rsid w:val="00A8777D"/>
    <w:rsid w:val="00A9578E"/>
    <w:rsid w:val="00AA1D33"/>
    <w:rsid w:val="00AA2182"/>
    <w:rsid w:val="00AC1584"/>
    <w:rsid w:val="00AC1EED"/>
    <w:rsid w:val="00AD2493"/>
    <w:rsid w:val="00AE4F4F"/>
    <w:rsid w:val="00AF04F5"/>
    <w:rsid w:val="00B07CA8"/>
    <w:rsid w:val="00B11491"/>
    <w:rsid w:val="00B208AB"/>
    <w:rsid w:val="00B216F5"/>
    <w:rsid w:val="00B265B5"/>
    <w:rsid w:val="00B30D39"/>
    <w:rsid w:val="00B35769"/>
    <w:rsid w:val="00B37DFD"/>
    <w:rsid w:val="00B57B78"/>
    <w:rsid w:val="00B63926"/>
    <w:rsid w:val="00B728D8"/>
    <w:rsid w:val="00B74068"/>
    <w:rsid w:val="00B74C45"/>
    <w:rsid w:val="00B815D5"/>
    <w:rsid w:val="00BA0D46"/>
    <w:rsid w:val="00BA47D9"/>
    <w:rsid w:val="00BA6901"/>
    <w:rsid w:val="00BB0F05"/>
    <w:rsid w:val="00BB27D3"/>
    <w:rsid w:val="00BB6895"/>
    <w:rsid w:val="00BD1BCD"/>
    <w:rsid w:val="00BE2BF5"/>
    <w:rsid w:val="00BE39C8"/>
    <w:rsid w:val="00BE3F57"/>
    <w:rsid w:val="00BE49D3"/>
    <w:rsid w:val="00BF315A"/>
    <w:rsid w:val="00C011BF"/>
    <w:rsid w:val="00C034EA"/>
    <w:rsid w:val="00C14480"/>
    <w:rsid w:val="00C15FEA"/>
    <w:rsid w:val="00C2207B"/>
    <w:rsid w:val="00C23161"/>
    <w:rsid w:val="00C244DB"/>
    <w:rsid w:val="00C26A01"/>
    <w:rsid w:val="00C35623"/>
    <w:rsid w:val="00C56AF2"/>
    <w:rsid w:val="00C60924"/>
    <w:rsid w:val="00C60D69"/>
    <w:rsid w:val="00C625F1"/>
    <w:rsid w:val="00C66E5B"/>
    <w:rsid w:val="00C72D5B"/>
    <w:rsid w:val="00C736F8"/>
    <w:rsid w:val="00C75F77"/>
    <w:rsid w:val="00C77232"/>
    <w:rsid w:val="00C83925"/>
    <w:rsid w:val="00C93628"/>
    <w:rsid w:val="00C95A10"/>
    <w:rsid w:val="00C9690A"/>
    <w:rsid w:val="00CA0E7D"/>
    <w:rsid w:val="00CA7D32"/>
    <w:rsid w:val="00CB4B37"/>
    <w:rsid w:val="00CB55CA"/>
    <w:rsid w:val="00CC035C"/>
    <w:rsid w:val="00CC03BC"/>
    <w:rsid w:val="00CC1BCD"/>
    <w:rsid w:val="00CC6767"/>
    <w:rsid w:val="00CD15AF"/>
    <w:rsid w:val="00CD20C3"/>
    <w:rsid w:val="00CE320F"/>
    <w:rsid w:val="00CE3681"/>
    <w:rsid w:val="00CF0BAE"/>
    <w:rsid w:val="00CF333D"/>
    <w:rsid w:val="00CF6742"/>
    <w:rsid w:val="00D02611"/>
    <w:rsid w:val="00D0355B"/>
    <w:rsid w:val="00D06ADF"/>
    <w:rsid w:val="00D07E44"/>
    <w:rsid w:val="00D17A12"/>
    <w:rsid w:val="00D21E7C"/>
    <w:rsid w:val="00D25E27"/>
    <w:rsid w:val="00D328A0"/>
    <w:rsid w:val="00D345A3"/>
    <w:rsid w:val="00D357E0"/>
    <w:rsid w:val="00D42453"/>
    <w:rsid w:val="00D432A4"/>
    <w:rsid w:val="00D44D9A"/>
    <w:rsid w:val="00D6133B"/>
    <w:rsid w:val="00D7008F"/>
    <w:rsid w:val="00D83005"/>
    <w:rsid w:val="00D86C1E"/>
    <w:rsid w:val="00DA30C9"/>
    <w:rsid w:val="00DA62FB"/>
    <w:rsid w:val="00DB0384"/>
    <w:rsid w:val="00DB052C"/>
    <w:rsid w:val="00DC0212"/>
    <w:rsid w:val="00DC234D"/>
    <w:rsid w:val="00DC5129"/>
    <w:rsid w:val="00DC5C87"/>
    <w:rsid w:val="00DD102D"/>
    <w:rsid w:val="00DD38A8"/>
    <w:rsid w:val="00DD41DB"/>
    <w:rsid w:val="00DD7A8D"/>
    <w:rsid w:val="00DF272B"/>
    <w:rsid w:val="00DF4205"/>
    <w:rsid w:val="00DF657C"/>
    <w:rsid w:val="00E04199"/>
    <w:rsid w:val="00E20E17"/>
    <w:rsid w:val="00E26357"/>
    <w:rsid w:val="00E32C95"/>
    <w:rsid w:val="00E369E6"/>
    <w:rsid w:val="00E36DE6"/>
    <w:rsid w:val="00E375DE"/>
    <w:rsid w:val="00E6207F"/>
    <w:rsid w:val="00E67CD8"/>
    <w:rsid w:val="00E80967"/>
    <w:rsid w:val="00E8223E"/>
    <w:rsid w:val="00E8689A"/>
    <w:rsid w:val="00E94B73"/>
    <w:rsid w:val="00E97D31"/>
    <w:rsid w:val="00EA4309"/>
    <w:rsid w:val="00EB06CB"/>
    <w:rsid w:val="00EB14D8"/>
    <w:rsid w:val="00EC19D6"/>
    <w:rsid w:val="00EC2F2F"/>
    <w:rsid w:val="00EC419C"/>
    <w:rsid w:val="00ED25AA"/>
    <w:rsid w:val="00EE23EA"/>
    <w:rsid w:val="00EE61E2"/>
    <w:rsid w:val="00EF0062"/>
    <w:rsid w:val="00EF7807"/>
    <w:rsid w:val="00F0009E"/>
    <w:rsid w:val="00F02A24"/>
    <w:rsid w:val="00F07C57"/>
    <w:rsid w:val="00F11651"/>
    <w:rsid w:val="00F135DB"/>
    <w:rsid w:val="00F143DF"/>
    <w:rsid w:val="00F250AA"/>
    <w:rsid w:val="00F32459"/>
    <w:rsid w:val="00F3254E"/>
    <w:rsid w:val="00F328A1"/>
    <w:rsid w:val="00F3318B"/>
    <w:rsid w:val="00F35292"/>
    <w:rsid w:val="00F36DCF"/>
    <w:rsid w:val="00F43A3C"/>
    <w:rsid w:val="00F57FE5"/>
    <w:rsid w:val="00F62080"/>
    <w:rsid w:val="00F623D1"/>
    <w:rsid w:val="00F81807"/>
    <w:rsid w:val="00F97EF2"/>
    <w:rsid w:val="00FA4558"/>
    <w:rsid w:val="00FA5639"/>
    <w:rsid w:val="00FC5B65"/>
    <w:rsid w:val="00FC60E5"/>
    <w:rsid w:val="00FD5A66"/>
    <w:rsid w:val="00FE2FBE"/>
    <w:rsid w:val="00FF2049"/>
    <w:rsid w:val="00FF7A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3AE73948-69E6-4CC3-BF5D-4C2597BFCD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49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801540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F1AD3"/>
    <w:pPr>
      <w:spacing w:before="100" w:beforeAutospacing="1" w:after="100" w:afterAutospacing="1"/>
    </w:pPr>
  </w:style>
  <w:style w:type="character" w:styleId="a4">
    <w:name w:val="Hyperlink"/>
    <w:basedOn w:val="a0"/>
    <w:uiPriority w:val="99"/>
    <w:unhideWhenUsed/>
    <w:rsid w:val="00B815D5"/>
    <w:rPr>
      <w:color w:val="0000FF"/>
      <w:u w:val="single"/>
    </w:rPr>
  </w:style>
  <w:style w:type="character" w:styleId="a5">
    <w:name w:val="Strong"/>
    <w:basedOn w:val="a0"/>
    <w:uiPriority w:val="22"/>
    <w:qFormat/>
    <w:rsid w:val="003E35C4"/>
    <w:rPr>
      <w:b/>
      <w:bCs/>
    </w:rPr>
  </w:style>
  <w:style w:type="character" w:customStyle="1" w:styleId="button-search">
    <w:name w:val="button-search"/>
    <w:basedOn w:val="a0"/>
    <w:rsid w:val="000541EE"/>
  </w:style>
  <w:style w:type="paragraph" w:styleId="a6">
    <w:name w:val="List Paragraph"/>
    <w:basedOn w:val="a"/>
    <w:uiPriority w:val="34"/>
    <w:qFormat/>
    <w:rsid w:val="00F328A1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3014B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3014B0"/>
  </w:style>
  <w:style w:type="paragraph" w:styleId="a9">
    <w:name w:val="footer"/>
    <w:basedOn w:val="a"/>
    <w:link w:val="aa"/>
    <w:uiPriority w:val="99"/>
    <w:unhideWhenUsed/>
    <w:rsid w:val="003014B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3014B0"/>
  </w:style>
  <w:style w:type="character" w:customStyle="1" w:styleId="1">
    <w:name w:val="Неразрешенное упоминание1"/>
    <w:basedOn w:val="a0"/>
    <w:uiPriority w:val="99"/>
    <w:semiHidden/>
    <w:unhideWhenUsed/>
    <w:rsid w:val="00514EC5"/>
    <w:rPr>
      <w:color w:val="605E5C"/>
      <w:shd w:val="clear" w:color="auto" w:fill="E1DFDD"/>
    </w:rPr>
  </w:style>
  <w:style w:type="table" w:styleId="ab">
    <w:name w:val="Table Grid"/>
    <w:basedOn w:val="a1"/>
    <w:uiPriority w:val="39"/>
    <w:rsid w:val="00A8777D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80154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b560">
    <w:name w:val="b560"/>
    <w:basedOn w:val="a"/>
    <w:rsid w:val="00894909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40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19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1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0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335837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683978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9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8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4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3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975450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375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99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289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11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69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396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715048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57724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72216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607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1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9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85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0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0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16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0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76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18092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69812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97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43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9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8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8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0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8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04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2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20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80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718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2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9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81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811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41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63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24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4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96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1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80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00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4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8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2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85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05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3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98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9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2022-06-10T00:00:00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F7829D2-F6D6-4E4E-8BD8-68D419F3D8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12</Pages>
  <Words>1675</Words>
  <Characters>9554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доклад</vt:lpstr>
    </vt:vector>
  </TitlesOfParts>
  <Company/>
  <LinksUpToDate>false</LinksUpToDate>
  <CharactersWithSpaces>11207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доклад</dc:title>
  <dc:subject/>
  <dc:creator>marat@khafizov-16.ru</dc:creator>
  <cp:keywords/>
  <dc:description/>
  <cp:lastModifiedBy>Шамеев Р.И.</cp:lastModifiedBy>
  <cp:revision>9</cp:revision>
  <cp:lastPrinted>2023-11-09T12:30:00Z</cp:lastPrinted>
  <dcterms:created xsi:type="dcterms:W3CDTF">2023-11-09T15:15:00Z</dcterms:created>
  <dcterms:modified xsi:type="dcterms:W3CDTF">2024-01-10T07:13:00Z</dcterms:modified>
</cp:coreProperties>
</file>