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06" w:rsidRPr="001D2469" w:rsidRDefault="00BE3106" w:rsidP="00BE3106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2469">
        <w:rPr>
          <w:rFonts w:ascii="Times New Roman" w:hAnsi="Times New Roman"/>
          <w:sz w:val="28"/>
          <w:szCs w:val="28"/>
        </w:rPr>
        <w:t xml:space="preserve">Проект                     </w:t>
      </w:r>
    </w:p>
    <w:p w:rsidR="00BE3106" w:rsidRPr="001D2469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Pr="001D2469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Pr="001D2469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Pr="001D2469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Pr="001D2469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Default="00BE3106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9074B" w:rsidRPr="001D2469" w:rsidRDefault="0019074B" w:rsidP="00BE310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3106" w:rsidRPr="0010257B" w:rsidRDefault="00BE3106" w:rsidP="0010257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BE3106" w:rsidRPr="00F91BC1" w:rsidTr="00744F74">
        <w:tc>
          <w:tcPr>
            <w:tcW w:w="5637" w:type="dxa"/>
          </w:tcPr>
          <w:p w:rsidR="00BE3106" w:rsidRPr="00F91BC1" w:rsidRDefault="00BE3106" w:rsidP="0019074B">
            <w:pPr>
              <w:pStyle w:val="a9"/>
              <w:tabs>
                <w:tab w:val="left" w:pos="2303"/>
              </w:tabs>
              <w:spacing w:line="276" w:lineRule="auto"/>
              <w:ind w:righ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BC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65A91" w:rsidRPr="00F91BC1">
              <w:rPr>
                <w:rFonts w:ascii="Times New Roman" w:hAnsi="Times New Roman"/>
                <w:sz w:val="28"/>
                <w:szCs w:val="28"/>
              </w:rPr>
              <w:t>внесении изменений</w:t>
            </w:r>
            <w:r w:rsidR="0019074B" w:rsidRPr="0019074B">
              <w:rPr>
                <w:sz w:val="28"/>
                <w:szCs w:val="28"/>
              </w:rPr>
              <w:t xml:space="preserve"> </w:t>
            </w:r>
            <w:r w:rsidR="0019074B" w:rsidRPr="0019074B">
              <w:rPr>
                <w:rFonts w:ascii="Times New Roman" w:hAnsi="Times New Roman"/>
                <w:sz w:val="28"/>
                <w:szCs w:val="28"/>
              </w:rPr>
              <w:t>в Положени</w:t>
            </w:r>
            <w:r w:rsidR="0019074B">
              <w:rPr>
                <w:rFonts w:ascii="Times New Roman" w:hAnsi="Times New Roman"/>
                <w:sz w:val="28"/>
                <w:szCs w:val="28"/>
              </w:rPr>
              <w:t>я</w:t>
            </w:r>
            <w:r w:rsidR="0019074B" w:rsidRPr="0019074B">
              <w:rPr>
                <w:rFonts w:ascii="Times New Roman" w:hAnsi="Times New Roman"/>
                <w:sz w:val="28"/>
                <w:szCs w:val="28"/>
              </w:rPr>
              <w:t xml:space="preserve"> о республиканск</w:t>
            </w:r>
            <w:r w:rsidR="0019074B">
              <w:rPr>
                <w:rFonts w:ascii="Times New Roman" w:hAnsi="Times New Roman"/>
                <w:sz w:val="28"/>
                <w:szCs w:val="28"/>
              </w:rPr>
              <w:t>их</w:t>
            </w:r>
            <w:r w:rsidR="0019074B" w:rsidRPr="0019074B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 w:rsidR="0019074B">
              <w:rPr>
                <w:rFonts w:ascii="Times New Roman" w:hAnsi="Times New Roman"/>
                <w:sz w:val="28"/>
                <w:szCs w:val="28"/>
              </w:rPr>
              <w:t>ах</w:t>
            </w:r>
            <w:r w:rsidR="0019074B" w:rsidRPr="0019074B">
              <w:rPr>
                <w:rFonts w:ascii="Times New Roman" w:hAnsi="Times New Roman"/>
                <w:sz w:val="28"/>
                <w:szCs w:val="28"/>
              </w:rPr>
              <w:t xml:space="preserve">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      </w:r>
            <w:r w:rsidR="0019074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19074B" w:rsidRPr="0019074B">
              <w:rPr>
                <w:rFonts w:ascii="Times New Roman" w:hAnsi="Times New Roman"/>
                <w:sz w:val="28"/>
                <w:szCs w:val="28"/>
              </w:rPr>
              <w:t xml:space="preserve">«Лучший архив коммерческой организации – источника комплектования государственного (муниципального) архива», утвержденные постановлением Кабинета Министров Республики Татарстан от 01.10.2018 № 889 </w:t>
            </w:r>
            <w:r w:rsidR="00E65A91" w:rsidRPr="00F91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106" w:rsidRPr="00F91BC1" w:rsidRDefault="00BE3106" w:rsidP="00744F74">
            <w:pPr>
              <w:pStyle w:val="a9"/>
              <w:spacing w:line="276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</w:p>
          <w:p w:rsidR="00BE3106" w:rsidRPr="00F91BC1" w:rsidRDefault="00C02226" w:rsidP="00744F74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E3106" w:rsidRPr="00F91BC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110" w:type="dxa"/>
          </w:tcPr>
          <w:p w:rsidR="00BE3106" w:rsidRPr="00F91BC1" w:rsidRDefault="00BE3106" w:rsidP="00744F74">
            <w:pPr>
              <w:tabs>
                <w:tab w:val="left" w:pos="4395"/>
              </w:tabs>
              <w:spacing w:after="0" w:line="276" w:lineRule="auto"/>
              <w:ind w:right="581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057" w:rsidRDefault="00912F35" w:rsidP="00464057">
      <w:pPr>
        <w:pStyle w:val="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-15" w:firstLine="724"/>
        <w:jc w:val="both"/>
        <w:rPr>
          <w:b w:val="0"/>
          <w:sz w:val="28"/>
          <w:szCs w:val="28"/>
        </w:rPr>
      </w:pPr>
      <w:bookmarkStart w:id="1" w:name="sub_111"/>
      <w:r w:rsidRPr="00F91BC1">
        <w:rPr>
          <w:b w:val="0"/>
          <w:sz w:val="28"/>
          <w:szCs w:val="28"/>
        </w:rPr>
        <w:t xml:space="preserve">В целях реализации постановления Правительства Российской Федерации от 27 марта 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 </w:t>
      </w:r>
      <w:r w:rsidR="00BE3106" w:rsidRPr="00F91BC1">
        <w:rPr>
          <w:b w:val="0"/>
          <w:sz w:val="28"/>
          <w:szCs w:val="28"/>
        </w:rPr>
        <w:t>Кабинет Министров Республики Татарстан ПОСТАНОВЛЯЕТ:</w:t>
      </w:r>
      <w:bookmarkStart w:id="2" w:name="sub_1"/>
      <w:bookmarkEnd w:id="1"/>
    </w:p>
    <w:p w:rsidR="009421FC" w:rsidRPr="00464057" w:rsidRDefault="009421FC" w:rsidP="00464057">
      <w:pPr>
        <w:pStyle w:val="1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464057">
        <w:rPr>
          <w:b w:val="0"/>
          <w:sz w:val="28"/>
          <w:szCs w:val="28"/>
        </w:rPr>
        <w:t>Внести в Положени</w:t>
      </w:r>
      <w:r w:rsidR="0019074B">
        <w:rPr>
          <w:b w:val="0"/>
          <w:sz w:val="28"/>
          <w:szCs w:val="28"/>
        </w:rPr>
        <w:t>е</w:t>
      </w:r>
      <w:r w:rsidRPr="00464057">
        <w:rPr>
          <w:b w:val="0"/>
          <w:sz w:val="28"/>
          <w:szCs w:val="28"/>
        </w:rPr>
        <w:t xml:space="preserve"> о республиканск</w:t>
      </w:r>
      <w:r w:rsidR="0019074B">
        <w:rPr>
          <w:b w:val="0"/>
          <w:sz w:val="28"/>
          <w:szCs w:val="28"/>
        </w:rPr>
        <w:t>ом</w:t>
      </w:r>
      <w:r w:rsidRPr="00464057">
        <w:rPr>
          <w:b w:val="0"/>
          <w:sz w:val="28"/>
          <w:szCs w:val="28"/>
        </w:rPr>
        <w:t xml:space="preserve"> конкурс</w:t>
      </w:r>
      <w:r w:rsidR="0019074B">
        <w:rPr>
          <w:b w:val="0"/>
          <w:sz w:val="28"/>
          <w:szCs w:val="28"/>
        </w:rPr>
        <w:t>е</w:t>
      </w:r>
      <w:r w:rsidRPr="00464057">
        <w:rPr>
          <w:b w:val="0"/>
          <w:sz w:val="28"/>
          <w:szCs w:val="28"/>
        </w:rPr>
        <w:t xml:space="preserve"> «Лучший ар</w:t>
      </w:r>
      <w:r w:rsidR="00896BA9">
        <w:rPr>
          <w:b w:val="0"/>
          <w:sz w:val="28"/>
          <w:szCs w:val="28"/>
        </w:rPr>
        <w:t xml:space="preserve">хив некоммерческой организации </w:t>
      </w:r>
      <w:r w:rsidRPr="00464057">
        <w:rPr>
          <w:b w:val="0"/>
          <w:sz w:val="28"/>
          <w:szCs w:val="28"/>
        </w:rPr>
        <w:t>и органа публичной власти</w:t>
      </w:r>
      <w:r w:rsidR="00E414E5" w:rsidRPr="00464057">
        <w:rPr>
          <w:b w:val="0"/>
          <w:sz w:val="28"/>
          <w:szCs w:val="28"/>
        </w:rPr>
        <w:t xml:space="preserve"> </w:t>
      </w:r>
      <w:r w:rsidRPr="00464057">
        <w:rPr>
          <w:b w:val="0"/>
          <w:sz w:val="28"/>
          <w:szCs w:val="28"/>
        </w:rPr>
        <w:t>– источника комплектования государственного (муниципальног</w:t>
      </w:r>
      <w:r w:rsidR="00896BA9">
        <w:rPr>
          <w:b w:val="0"/>
          <w:sz w:val="28"/>
          <w:szCs w:val="28"/>
        </w:rPr>
        <w:t xml:space="preserve">о) архива Республики Татарстан», </w:t>
      </w:r>
      <w:r w:rsidRPr="00464057">
        <w:rPr>
          <w:b w:val="0"/>
          <w:sz w:val="28"/>
          <w:szCs w:val="28"/>
        </w:rPr>
        <w:t>утвержденн</w:t>
      </w:r>
      <w:r w:rsidR="0019074B">
        <w:rPr>
          <w:b w:val="0"/>
          <w:sz w:val="28"/>
          <w:szCs w:val="28"/>
        </w:rPr>
        <w:t>о</w:t>
      </w:r>
      <w:r w:rsidR="00464057" w:rsidRPr="00464057">
        <w:rPr>
          <w:b w:val="0"/>
          <w:sz w:val="28"/>
          <w:szCs w:val="28"/>
        </w:rPr>
        <w:t xml:space="preserve">е </w:t>
      </w:r>
      <w:r w:rsidRPr="00464057">
        <w:rPr>
          <w:b w:val="0"/>
          <w:sz w:val="28"/>
          <w:szCs w:val="28"/>
        </w:rPr>
        <w:t>постановлением Кабинета Министров Республики Татарстан от 01.10.2018 №</w:t>
      </w:r>
      <w:r w:rsidR="00464057" w:rsidRPr="00464057">
        <w:rPr>
          <w:b w:val="0"/>
          <w:sz w:val="28"/>
          <w:szCs w:val="28"/>
        </w:rPr>
        <w:t xml:space="preserve"> </w:t>
      </w:r>
      <w:r w:rsidRPr="00464057">
        <w:rPr>
          <w:b w:val="0"/>
          <w:sz w:val="28"/>
          <w:szCs w:val="28"/>
        </w:rPr>
        <w:t>889 «О республиканских конкурсах «Лучший архив некоммерческой организации  и органа публичной власти</w:t>
      </w:r>
      <w:r w:rsidR="0019074B">
        <w:rPr>
          <w:b w:val="0"/>
          <w:sz w:val="28"/>
          <w:szCs w:val="28"/>
        </w:rPr>
        <w:t xml:space="preserve"> </w:t>
      </w:r>
      <w:r w:rsidRPr="00464057">
        <w:rPr>
          <w:b w:val="0"/>
          <w:sz w:val="28"/>
          <w:szCs w:val="28"/>
        </w:rPr>
        <w:t xml:space="preserve">– источника комплектования государственного (муниципального) архива Республики </w:t>
      </w:r>
      <w:r w:rsidRPr="00464057">
        <w:rPr>
          <w:b w:val="0"/>
          <w:sz w:val="28"/>
          <w:szCs w:val="28"/>
        </w:rPr>
        <w:lastRenderedPageBreak/>
        <w:t>Татарстан» и «Лучший архив коммерческой организации – источника комплектования государств</w:t>
      </w:r>
      <w:r w:rsidR="00BC65FA" w:rsidRPr="00464057">
        <w:rPr>
          <w:b w:val="0"/>
          <w:sz w:val="28"/>
          <w:szCs w:val="28"/>
        </w:rPr>
        <w:t xml:space="preserve">енного (муниципального) архива </w:t>
      </w:r>
      <w:r w:rsidRPr="00464057">
        <w:rPr>
          <w:b w:val="0"/>
          <w:sz w:val="28"/>
          <w:szCs w:val="28"/>
        </w:rPr>
        <w:t>Республики Татарстан» следующие изменения:</w:t>
      </w:r>
    </w:p>
    <w:p w:rsidR="00E414E5" w:rsidRDefault="00912F35" w:rsidP="00E414E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074B">
        <w:rPr>
          <w:rFonts w:ascii="Times New Roman" w:hAnsi="Times New Roman"/>
          <w:sz w:val="28"/>
          <w:szCs w:val="28"/>
        </w:rPr>
        <w:t>пункт 3.5</w:t>
      </w:r>
      <w:r w:rsidR="007A288C" w:rsidRPr="0019074B">
        <w:rPr>
          <w:rFonts w:ascii="Times New Roman" w:hAnsi="Times New Roman"/>
          <w:sz w:val="28"/>
          <w:szCs w:val="28"/>
        </w:rPr>
        <w:t xml:space="preserve"> </w:t>
      </w:r>
      <w:r w:rsidR="00464057" w:rsidRPr="0019074B">
        <w:rPr>
          <w:rFonts w:ascii="Times New Roman" w:hAnsi="Times New Roman"/>
          <w:sz w:val="28"/>
          <w:szCs w:val="28"/>
        </w:rPr>
        <w:t xml:space="preserve">дополнить </w:t>
      </w:r>
      <w:r w:rsidRPr="0019074B">
        <w:rPr>
          <w:rFonts w:ascii="Times New Roman" w:hAnsi="Times New Roman"/>
          <w:sz w:val="28"/>
          <w:szCs w:val="28"/>
        </w:rPr>
        <w:t xml:space="preserve">абзацами </w:t>
      </w:r>
      <w:r w:rsidR="0074636D" w:rsidRPr="0019074B">
        <w:rPr>
          <w:rFonts w:ascii="Times New Roman" w:hAnsi="Times New Roman"/>
          <w:sz w:val="28"/>
          <w:szCs w:val="28"/>
        </w:rPr>
        <w:t>пятым</w:t>
      </w:r>
      <w:r w:rsidR="00EC1BFE" w:rsidRPr="0019074B">
        <w:rPr>
          <w:rFonts w:ascii="Times New Roman" w:hAnsi="Times New Roman"/>
          <w:sz w:val="28"/>
          <w:szCs w:val="28"/>
        </w:rPr>
        <w:t xml:space="preserve"> и </w:t>
      </w:r>
      <w:r w:rsidR="0074636D" w:rsidRPr="0019074B">
        <w:rPr>
          <w:rFonts w:ascii="Times New Roman" w:hAnsi="Times New Roman"/>
          <w:sz w:val="28"/>
          <w:szCs w:val="28"/>
        </w:rPr>
        <w:t>шестым</w:t>
      </w:r>
      <w:r w:rsidR="0019074B" w:rsidRPr="0019074B">
        <w:rPr>
          <w:rFonts w:ascii="Times New Roman" w:hAnsi="Times New Roman"/>
          <w:sz w:val="28"/>
          <w:szCs w:val="28"/>
        </w:rPr>
        <w:t xml:space="preserve"> </w:t>
      </w:r>
      <w:r w:rsidR="009421FC" w:rsidRPr="00F91BC1">
        <w:rPr>
          <w:rFonts w:ascii="Times New Roman" w:hAnsi="Times New Roman"/>
          <w:sz w:val="28"/>
          <w:szCs w:val="28"/>
        </w:rPr>
        <w:t>следующего содержания</w:t>
      </w:r>
      <w:r w:rsidR="00D13AB8">
        <w:rPr>
          <w:rFonts w:ascii="Times New Roman" w:hAnsi="Times New Roman"/>
          <w:sz w:val="28"/>
          <w:szCs w:val="28"/>
        </w:rPr>
        <w:t>:</w:t>
      </w:r>
    </w:p>
    <w:p w:rsidR="000C53A8" w:rsidRPr="00E414E5" w:rsidRDefault="009421FC" w:rsidP="00E414E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1BC1">
        <w:rPr>
          <w:rFonts w:ascii="Times New Roman" w:hAnsi="Times New Roman"/>
          <w:sz w:val="28"/>
          <w:szCs w:val="28"/>
        </w:rPr>
        <w:t>«</w:t>
      </w:r>
      <w:r w:rsidR="0074636D">
        <w:rPr>
          <w:rFonts w:ascii="Times New Roman" w:hAnsi="Times New Roman"/>
          <w:sz w:val="28"/>
          <w:szCs w:val="28"/>
        </w:rPr>
        <w:t>н</w:t>
      </w:r>
      <w:r w:rsidR="00EC1BFE" w:rsidRPr="00F91BC1">
        <w:rPr>
          <w:rFonts w:ascii="Times New Roman" w:hAnsi="Times New Roman"/>
          <w:sz w:val="28"/>
          <w:szCs w:val="28"/>
        </w:rPr>
        <w:t>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A66BC8" w:rsidRPr="00F91BC1">
        <w:rPr>
          <w:rFonts w:ascii="Times New Roman" w:hAnsi="Times New Roman"/>
          <w:sz w:val="28"/>
          <w:szCs w:val="28"/>
        </w:rPr>
        <w:t>купности превышает 50 процентов</w:t>
      </w:r>
      <w:r w:rsidR="000C53A8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421FC" w:rsidRPr="00F91BC1" w:rsidRDefault="0074636D" w:rsidP="009421F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</w:t>
      </w:r>
      <w:r w:rsidR="00A66BC8" w:rsidRPr="00F91BC1">
        <w:rPr>
          <w:rFonts w:ascii="Times New Roman" w:eastAsia="Times New Roman" w:hAnsi="Times New Roman"/>
          <w:bCs/>
          <w:sz w:val="28"/>
          <w:szCs w:val="28"/>
        </w:rPr>
        <w:t>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="00A66BC8" w:rsidRPr="00F91BC1">
        <w:rPr>
          <w:rFonts w:ascii="Times New Roman" w:eastAsia="Times New Roman" w:hAnsi="Times New Roman"/>
          <w:bCs/>
          <w:sz w:val="28"/>
          <w:szCs w:val="28"/>
        </w:rPr>
        <w:t>»</w:t>
      </w:r>
      <w:r w:rsidR="009421FC" w:rsidRPr="00F91BC1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464057" w:rsidRDefault="0019074B" w:rsidP="00D13A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9074B">
        <w:rPr>
          <w:rFonts w:ascii="Times New Roman" w:eastAsia="Times New Roman" w:hAnsi="Times New Roman"/>
          <w:bCs/>
          <w:sz w:val="28"/>
          <w:szCs w:val="28"/>
        </w:rPr>
        <w:t>пункт</w:t>
      </w:r>
      <w:r w:rsidR="003B37C6" w:rsidRPr="0019074B">
        <w:rPr>
          <w:rFonts w:ascii="Times New Roman" w:eastAsia="Times New Roman" w:hAnsi="Times New Roman"/>
          <w:bCs/>
          <w:sz w:val="28"/>
          <w:szCs w:val="28"/>
        </w:rPr>
        <w:t xml:space="preserve"> 4.</w:t>
      </w:r>
      <w:r w:rsidR="00464057" w:rsidRPr="0019074B">
        <w:rPr>
          <w:rFonts w:ascii="Times New Roman" w:eastAsia="Times New Roman" w:hAnsi="Times New Roman"/>
          <w:bCs/>
          <w:sz w:val="28"/>
          <w:szCs w:val="28"/>
        </w:rPr>
        <w:t>4</w:t>
      </w:r>
      <w:r w:rsidR="003B37C6" w:rsidRPr="0019074B">
        <w:rPr>
          <w:rFonts w:ascii="Times New Roman" w:eastAsia="Times New Roman" w:hAnsi="Times New Roman"/>
          <w:bCs/>
          <w:sz w:val="28"/>
          <w:szCs w:val="28"/>
        </w:rPr>
        <w:t xml:space="preserve"> дополнить абзац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 w:rsidRPr="0019074B">
        <w:rPr>
          <w:rFonts w:ascii="Times New Roman" w:eastAsia="Times New Roman" w:hAnsi="Times New Roman"/>
          <w:bCs/>
          <w:sz w:val="28"/>
          <w:szCs w:val="28"/>
        </w:rPr>
        <w:t>м</w:t>
      </w:r>
      <w:r w:rsidR="003B37C6" w:rsidRPr="0019074B">
        <w:rPr>
          <w:rFonts w:ascii="Times New Roman" w:eastAsia="Times New Roman" w:hAnsi="Times New Roman"/>
          <w:bCs/>
          <w:sz w:val="28"/>
          <w:szCs w:val="28"/>
        </w:rPr>
        <w:t xml:space="preserve"> вторым </w:t>
      </w:r>
      <w:r w:rsidR="00D35EC5" w:rsidRPr="0019074B">
        <w:rPr>
          <w:rFonts w:ascii="Times New Roman" w:eastAsia="Times New Roman" w:hAnsi="Times New Roman"/>
          <w:bCs/>
          <w:sz w:val="28"/>
          <w:szCs w:val="28"/>
        </w:rPr>
        <w:t>следующего содержания</w:t>
      </w:r>
      <w:r w:rsidR="009421FC" w:rsidRPr="0019074B">
        <w:rPr>
          <w:rFonts w:ascii="Times New Roman" w:eastAsia="Times New Roman" w:hAnsi="Times New Roman"/>
          <w:bCs/>
          <w:sz w:val="28"/>
          <w:szCs w:val="28"/>
        </w:rPr>
        <w:t>:</w:t>
      </w:r>
      <w:r w:rsidR="00D13AB8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6102E" w:rsidRPr="00F91BC1" w:rsidRDefault="009421FC" w:rsidP="00D13A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«</w:t>
      </w:r>
      <w:r w:rsidR="0026102E" w:rsidRPr="00F91BC1">
        <w:rPr>
          <w:rFonts w:ascii="Times New Roman" w:eastAsia="Times New Roman" w:hAnsi="Times New Roman"/>
          <w:bCs/>
          <w:sz w:val="28"/>
          <w:szCs w:val="28"/>
        </w:rPr>
        <w:t>Счета, на которые подлежит перечислению грант получателям гранта:</w:t>
      </w:r>
    </w:p>
    <w:p w:rsidR="0026102E" w:rsidRPr="00F91BC1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физическим лицам-расчетные счета, открытые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 отношения;</w:t>
      </w:r>
    </w:p>
    <w:p w:rsidR="0026102E" w:rsidRPr="00F91BC1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индивидуальным предпринимателям, юридическим лицам, за исключением бюджетных (автономных) учреждений:</w:t>
      </w:r>
    </w:p>
    <w:p w:rsidR="0026102E" w:rsidRPr="00F91BC1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в случае, если грант подлежит в соответствии с бюджетным законодательством Российской Федерации казначейскому сопровождению-счета,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26102E" w:rsidRPr="00F91BC1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в случае, если грант не подлежит в соответствии с бюджетным законодательством Российской Федерации казначейскому сопровождению –расчетные счета, открытые получателям грантов в российских кредитных организациях;</w:t>
      </w:r>
    </w:p>
    <w:p w:rsidR="0026102E" w:rsidRPr="00F91BC1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>бюджетным учреждениям-лицевые счета, открытые в территориальном органе Федерального казначейства или финансовом органе Федерального казначейства или финансовом органе субъекта Российской Федерации (муниципального образования);</w:t>
      </w:r>
    </w:p>
    <w:p w:rsidR="00D35EC5" w:rsidRDefault="0026102E" w:rsidP="002610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1BC1">
        <w:rPr>
          <w:rFonts w:ascii="Times New Roman" w:eastAsia="Times New Roman" w:hAnsi="Times New Roman"/>
          <w:bCs/>
          <w:sz w:val="28"/>
          <w:szCs w:val="28"/>
        </w:rPr>
        <w:t xml:space="preserve">автономным учреждениям-лицевые счета, открытые в территориальном органе Федерального казначейства, финансовом органе субъекта Российской </w:t>
      </w:r>
      <w:r w:rsidRPr="00F91BC1">
        <w:rPr>
          <w:rFonts w:ascii="Times New Roman" w:eastAsia="Times New Roman" w:hAnsi="Times New Roman"/>
          <w:bCs/>
          <w:sz w:val="28"/>
          <w:szCs w:val="28"/>
        </w:rPr>
        <w:lastRenderedPageBreak/>
        <w:t>Федерации (муниципального образования), или расчетные счета в российских кредитных организациях</w:t>
      </w:r>
      <w:r w:rsidR="007A288C" w:rsidRPr="00F91BC1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190A37" w:rsidRPr="00190A37" w:rsidRDefault="0019074B" w:rsidP="00896BA9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 xml:space="preserve">Внести в Положение о республиканском конкурсе </w:t>
      </w:r>
      <w:r w:rsidR="00896BA9" w:rsidRPr="00896BA9">
        <w:rPr>
          <w:rFonts w:ascii="Times New Roman" w:eastAsia="Times New Roman" w:hAnsi="Times New Roman"/>
          <w:bCs/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архива», утвержденное постановлением Кабинета Министров Республики Татарстан от 01.10.2018 № 889 «О республиканских конкурсах «Лучший архив некоммерческой организации 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Республики Татарстан» следующие изменения:</w:t>
      </w:r>
      <w:r w:rsidR="00896BA9" w:rsidRPr="00896BA9">
        <w:rPr>
          <w:rFonts w:ascii="Times New Roman" w:hAnsi="Times New Roman"/>
          <w:sz w:val="28"/>
          <w:szCs w:val="28"/>
        </w:rPr>
        <w:t xml:space="preserve"> </w:t>
      </w:r>
    </w:p>
    <w:p w:rsidR="00896BA9" w:rsidRPr="00896BA9" w:rsidRDefault="00896BA9" w:rsidP="00190A37">
      <w:pPr>
        <w:pStyle w:val="a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пункт 3.5 дополнить абзацами пятым и шестым следующего содержания: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«не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не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актом.»;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 xml:space="preserve">пункт 4.4 дополнить абзацем вторым следующего содержания: 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«Счета, на которые подлежит перечислению грант получателям гранта: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физическим лицам-расчетные счета, открытые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 отношения;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индивидуальным предпринимателям, юридическим лицам, за исключением бюджетных (автономных) учреждений: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в случае, если грант подлежит в соответствии с бюджетным законодательством Российской Федерации казначейскому сопровождению-счета,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в случае, если грант не подлежит в соответствии с бюджетным законодательством Российской Федерации казначейскому сопровождению –</w:t>
      </w:r>
      <w:r w:rsidRPr="00896BA9">
        <w:rPr>
          <w:rFonts w:ascii="Times New Roman" w:eastAsia="Times New Roman" w:hAnsi="Times New Roman"/>
          <w:bCs/>
          <w:sz w:val="28"/>
          <w:szCs w:val="28"/>
        </w:rPr>
        <w:lastRenderedPageBreak/>
        <w:t>расчетные счета, открытые получателям грантов в российских кредитных организациях;</w:t>
      </w:r>
    </w:p>
    <w:p w:rsidR="00896BA9" w:rsidRPr="00896BA9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бюджетным учреждениям-лицевые счета, открытые в территориальном органе Федерального казначейства или финансовом органе Федерального казначейства или финансовом органе субъекта Российской Федерации (муниципального образования);</w:t>
      </w:r>
    </w:p>
    <w:p w:rsidR="0019074B" w:rsidRPr="00190A37" w:rsidRDefault="00896BA9" w:rsidP="00896B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896BA9">
        <w:rPr>
          <w:rFonts w:ascii="Times New Roman" w:eastAsia="Times New Roman" w:hAnsi="Times New Roman"/>
          <w:bCs/>
          <w:sz w:val="28"/>
          <w:szCs w:val="28"/>
        </w:rPr>
        <w:t>автономным учреждениям-лицевые счета, открытые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организациях».</w:t>
      </w:r>
    </w:p>
    <w:bookmarkEnd w:id="2"/>
    <w:p w:rsidR="00BE3106" w:rsidRPr="00F91BC1" w:rsidRDefault="00896BA9" w:rsidP="007745F0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4057">
        <w:rPr>
          <w:rFonts w:ascii="Times New Roman" w:hAnsi="Times New Roman"/>
          <w:sz w:val="28"/>
          <w:szCs w:val="28"/>
        </w:rPr>
        <w:t xml:space="preserve">. </w:t>
      </w:r>
      <w:r w:rsidR="00464057" w:rsidRPr="0046405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692BD2" w:rsidRPr="00F91BC1" w:rsidRDefault="00692BD2" w:rsidP="00BE3106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3106" w:rsidRPr="00F91BC1" w:rsidRDefault="00BE3106" w:rsidP="00BE3106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C1">
        <w:rPr>
          <w:rFonts w:ascii="Times New Roman" w:hAnsi="Times New Roman" w:cs="Times New Roman"/>
          <w:sz w:val="28"/>
          <w:szCs w:val="28"/>
        </w:rPr>
        <w:t>Премьер-министр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6"/>
        <w:gridCol w:w="3333"/>
      </w:tblGrid>
      <w:tr w:rsidR="00BE3106" w:rsidRPr="00F91BC1" w:rsidTr="00744F74">
        <w:tc>
          <w:tcPr>
            <w:tcW w:w="6666" w:type="dxa"/>
            <w:hideMark/>
          </w:tcPr>
          <w:p w:rsidR="00BE3106" w:rsidRPr="00F91BC1" w:rsidRDefault="00BE3106" w:rsidP="00744F74">
            <w:pPr>
              <w:pStyle w:val="ac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Республики Татарстан   </w:t>
            </w:r>
          </w:p>
        </w:tc>
        <w:tc>
          <w:tcPr>
            <w:tcW w:w="3333" w:type="dxa"/>
            <w:hideMark/>
          </w:tcPr>
          <w:p w:rsidR="00BE3106" w:rsidRPr="00F91BC1" w:rsidRDefault="00BE3106" w:rsidP="006C593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="006C593E"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D78D8"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.В. </w:t>
            </w:r>
            <w:proofErr w:type="spellStart"/>
            <w:r w:rsidRPr="00F91B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Песошин</w:t>
            </w:r>
            <w:proofErr w:type="spellEnd"/>
          </w:p>
        </w:tc>
      </w:tr>
    </w:tbl>
    <w:p w:rsidR="00BE3106" w:rsidRPr="0026102E" w:rsidRDefault="00BE3106" w:rsidP="00D80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sectPr w:rsidR="00BE3106" w:rsidRPr="0026102E" w:rsidSect="00BC65FA">
      <w:headerReference w:type="default" r:id="rId9"/>
      <w:pgSz w:w="11906" w:h="16838"/>
      <w:pgMar w:top="42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26" w:rsidRDefault="00C02226">
      <w:pPr>
        <w:spacing w:after="0" w:line="240" w:lineRule="auto"/>
      </w:pPr>
      <w:r>
        <w:separator/>
      </w:r>
    </w:p>
  </w:endnote>
  <w:endnote w:type="continuationSeparator" w:id="0">
    <w:p w:rsidR="00C02226" w:rsidRDefault="00C0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26" w:rsidRDefault="00C02226">
      <w:pPr>
        <w:spacing w:after="0" w:line="240" w:lineRule="auto"/>
      </w:pPr>
      <w:r>
        <w:separator/>
      </w:r>
    </w:p>
  </w:footnote>
  <w:footnote w:type="continuationSeparator" w:id="0">
    <w:p w:rsidR="00C02226" w:rsidRDefault="00C0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028021956"/>
      <w:docPartObj>
        <w:docPartGallery w:val="Page Numbers (Top of Page)"/>
        <w:docPartUnique/>
      </w:docPartObj>
    </w:sdtPr>
    <w:sdtEndPr/>
    <w:sdtContent>
      <w:p w:rsidR="009421FC" w:rsidRPr="00451414" w:rsidRDefault="009421FC">
        <w:pPr>
          <w:pStyle w:val="af3"/>
          <w:jc w:val="center"/>
          <w:rPr>
            <w:rFonts w:ascii="Times New Roman" w:hAnsi="Times New Roman"/>
          </w:rPr>
        </w:pPr>
        <w:r w:rsidRPr="00451414">
          <w:rPr>
            <w:rFonts w:ascii="Times New Roman" w:hAnsi="Times New Roman"/>
          </w:rPr>
          <w:fldChar w:fldCharType="begin"/>
        </w:r>
        <w:r w:rsidRPr="00451414">
          <w:rPr>
            <w:rFonts w:ascii="Times New Roman" w:hAnsi="Times New Roman"/>
          </w:rPr>
          <w:instrText>PAGE   \* MERGEFORMAT</w:instrText>
        </w:r>
        <w:r w:rsidRPr="00451414">
          <w:rPr>
            <w:rFonts w:ascii="Times New Roman" w:hAnsi="Times New Roman"/>
          </w:rPr>
          <w:fldChar w:fldCharType="separate"/>
        </w:r>
        <w:r w:rsidR="007F4C6A">
          <w:rPr>
            <w:rFonts w:ascii="Times New Roman" w:hAnsi="Times New Roman"/>
            <w:noProof/>
          </w:rPr>
          <w:t>4</w:t>
        </w:r>
        <w:r w:rsidRPr="00451414">
          <w:rPr>
            <w:rFonts w:ascii="Times New Roman" w:hAnsi="Times New Roman"/>
          </w:rPr>
          <w:fldChar w:fldCharType="end"/>
        </w:r>
      </w:p>
    </w:sdtContent>
  </w:sdt>
  <w:p w:rsidR="009421FC" w:rsidRDefault="009421F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DC"/>
    <w:multiLevelType w:val="multilevel"/>
    <w:tmpl w:val="A474768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37497"/>
    <w:multiLevelType w:val="multilevel"/>
    <w:tmpl w:val="4970D7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" w15:restartNumberingAfterBreak="0">
    <w:nsid w:val="0AE94904"/>
    <w:multiLevelType w:val="multilevel"/>
    <w:tmpl w:val="C746531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17277F0"/>
    <w:multiLevelType w:val="multilevel"/>
    <w:tmpl w:val="14AA13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D771BC1"/>
    <w:multiLevelType w:val="multilevel"/>
    <w:tmpl w:val="FFB0C55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 w15:restartNumberingAfterBreak="0">
    <w:nsid w:val="268153B6"/>
    <w:multiLevelType w:val="multilevel"/>
    <w:tmpl w:val="06EE4366"/>
    <w:lvl w:ilvl="0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6" w15:restartNumberingAfterBreak="0">
    <w:nsid w:val="27DB35D5"/>
    <w:multiLevelType w:val="multilevel"/>
    <w:tmpl w:val="F512394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85571CA"/>
    <w:multiLevelType w:val="multilevel"/>
    <w:tmpl w:val="54C2E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A0703D9"/>
    <w:multiLevelType w:val="multilevel"/>
    <w:tmpl w:val="B592180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9" w15:restartNumberingAfterBreak="0">
    <w:nsid w:val="2A7A3E65"/>
    <w:multiLevelType w:val="hybridMultilevel"/>
    <w:tmpl w:val="F4423346"/>
    <w:lvl w:ilvl="0" w:tplc="EFCE7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2112D0"/>
    <w:multiLevelType w:val="multilevel"/>
    <w:tmpl w:val="AAE0EF1C"/>
    <w:lvl w:ilvl="0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lang w:val="tt-RU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1" w15:restartNumberingAfterBreak="0">
    <w:nsid w:val="301C54D8"/>
    <w:multiLevelType w:val="multilevel"/>
    <w:tmpl w:val="550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A4087"/>
    <w:multiLevelType w:val="multilevel"/>
    <w:tmpl w:val="9C1C870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45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3457AC8"/>
    <w:multiLevelType w:val="multilevel"/>
    <w:tmpl w:val="3A309B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4E95742"/>
    <w:multiLevelType w:val="multilevel"/>
    <w:tmpl w:val="70DE67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C203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7D6E83"/>
    <w:multiLevelType w:val="multilevel"/>
    <w:tmpl w:val="06EE4366"/>
    <w:lvl w:ilvl="0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7" w15:restartNumberingAfterBreak="0">
    <w:nsid w:val="557D7026"/>
    <w:multiLevelType w:val="multilevel"/>
    <w:tmpl w:val="405EA95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560A0576"/>
    <w:multiLevelType w:val="multilevel"/>
    <w:tmpl w:val="5994FA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 w15:restartNumberingAfterBreak="0">
    <w:nsid w:val="5A4855B7"/>
    <w:multiLevelType w:val="hybridMultilevel"/>
    <w:tmpl w:val="BC50FF0C"/>
    <w:lvl w:ilvl="0" w:tplc="A330F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1C04DB"/>
    <w:multiLevelType w:val="multilevel"/>
    <w:tmpl w:val="04904B6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 w15:restartNumberingAfterBreak="0">
    <w:nsid w:val="5BDE2E1C"/>
    <w:multiLevelType w:val="multilevel"/>
    <w:tmpl w:val="651C4B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 w15:restartNumberingAfterBreak="0">
    <w:nsid w:val="5E925FE9"/>
    <w:multiLevelType w:val="multilevel"/>
    <w:tmpl w:val="9382883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436812"/>
    <w:multiLevelType w:val="multilevel"/>
    <w:tmpl w:val="A544A99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60991F91"/>
    <w:multiLevelType w:val="multilevel"/>
    <w:tmpl w:val="6EF4177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5" w15:restartNumberingAfterBreak="0">
    <w:nsid w:val="65B11290"/>
    <w:multiLevelType w:val="multilevel"/>
    <w:tmpl w:val="8E52726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6BB42B5A"/>
    <w:multiLevelType w:val="multilevel"/>
    <w:tmpl w:val="CB42528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7" w15:restartNumberingAfterBreak="0">
    <w:nsid w:val="743F76BA"/>
    <w:multiLevelType w:val="multilevel"/>
    <w:tmpl w:val="11ECD0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67F2F97"/>
    <w:multiLevelType w:val="multilevel"/>
    <w:tmpl w:val="F9002E8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77E3059B"/>
    <w:multiLevelType w:val="multilevel"/>
    <w:tmpl w:val="5784FC0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22"/>
  </w:num>
  <w:num w:numId="5">
    <w:abstractNumId w:val="21"/>
  </w:num>
  <w:num w:numId="6">
    <w:abstractNumId w:val="10"/>
  </w:num>
  <w:num w:numId="7">
    <w:abstractNumId w:val="5"/>
  </w:num>
  <w:num w:numId="8">
    <w:abstractNumId w:val="27"/>
  </w:num>
  <w:num w:numId="9">
    <w:abstractNumId w:val="11"/>
  </w:num>
  <w:num w:numId="10">
    <w:abstractNumId w:val="18"/>
  </w:num>
  <w:num w:numId="11">
    <w:abstractNumId w:val="1"/>
  </w:num>
  <w:num w:numId="12">
    <w:abstractNumId w:val="13"/>
  </w:num>
  <w:num w:numId="13">
    <w:abstractNumId w:val="2"/>
  </w:num>
  <w:num w:numId="14">
    <w:abstractNumId w:val="23"/>
  </w:num>
  <w:num w:numId="15">
    <w:abstractNumId w:val="26"/>
  </w:num>
  <w:num w:numId="16">
    <w:abstractNumId w:val="29"/>
  </w:num>
  <w:num w:numId="17">
    <w:abstractNumId w:val="12"/>
  </w:num>
  <w:num w:numId="18">
    <w:abstractNumId w:val="25"/>
  </w:num>
  <w:num w:numId="19">
    <w:abstractNumId w:val="3"/>
  </w:num>
  <w:num w:numId="20">
    <w:abstractNumId w:val="14"/>
  </w:num>
  <w:num w:numId="21">
    <w:abstractNumId w:val="6"/>
  </w:num>
  <w:num w:numId="22">
    <w:abstractNumId w:val="20"/>
  </w:num>
  <w:num w:numId="23">
    <w:abstractNumId w:val="17"/>
  </w:num>
  <w:num w:numId="24">
    <w:abstractNumId w:val="28"/>
  </w:num>
  <w:num w:numId="25">
    <w:abstractNumId w:val="8"/>
  </w:num>
  <w:num w:numId="26">
    <w:abstractNumId w:val="24"/>
  </w:num>
  <w:num w:numId="27">
    <w:abstractNumId w:val="0"/>
  </w:num>
  <w:num w:numId="28">
    <w:abstractNumId w:val="7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06"/>
    <w:rsid w:val="000122FC"/>
    <w:rsid w:val="00020C30"/>
    <w:rsid w:val="000574D9"/>
    <w:rsid w:val="00057C28"/>
    <w:rsid w:val="000609E2"/>
    <w:rsid w:val="00072859"/>
    <w:rsid w:val="00086DE6"/>
    <w:rsid w:val="000A678F"/>
    <w:rsid w:val="000C0ACF"/>
    <w:rsid w:val="000C53A8"/>
    <w:rsid w:val="000F0302"/>
    <w:rsid w:val="000F3AF8"/>
    <w:rsid w:val="0010257B"/>
    <w:rsid w:val="001609BD"/>
    <w:rsid w:val="0017675F"/>
    <w:rsid w:val="001878AC"/>
    <w:rsid w:val="0019074B"/>
    <w:rsid w:val="00190A37"/>
    <w:rsid w:val="001941CE"/>
    <w:rsid w:val="00196B02"/>
    <w:rsid w:val="001A04D4"/>
    <w:rsid w:val="001A0D68"/>
    <w:rsid w:val="001B6D8C"/>
    <w:rsid w:val="001C277C"/>
    <w:rsid w:val="001D24A1"/>
    <w:rsid w:val="002344CB"/>
    <w:rsid w:val="00254158"/>
    <w:rsid w:val="0026102E"/>
    <w:rsid w:val="00266305"/>
    <w:rsid w:val="002736DD"/>
    <w:rsid w:val="00281380"/>
    <w:rsid w:val="00284B13"/>
    <w:rsid w:val="00293003"/>
    <w:rsid w:val="002A39D6"/>
    <w:rsid w:val="002A57A2"/>
    <w:rsid w:val="002A60AB"/>
    <w:rsid w:val="002B3146"/>
    <w:rsid w:val="002C75E1"/>
    <w:rsid w:val="002D7C89"/>
    <w:rsid w:val="002E5F88"/>
    <w:rsid w:val="00304608"/>
    <w:rsid w:val="003217CF"/>
    <w:rsid w:val="003315C0"/>
    <w:rsid w:val="00332A6A"/>
    <w:rsid w:val="003454E2"/>
    <w:rsid w:val="00356CDF"/>
    <w:rsid w:val="00374720"/>
    <w:rsid w:val="003840C7"/>
    <w:rsid w:val="00395B56"/>
    <w:rsid w:val="003B173A"/>
    <w:rsid w:val="003B37C6"/>
    <w:rsid w:val="003C253E"/>
    <w:rsid w:val="003C5C11"/>
    <w:rsid w:val="003D61F1"/>
    <w:rsid w:val="00413246"/>
    <w:rsid w:val="00416759"/>
    <w:rsid w:val="00430DF7"/>
    <w:rsid w:val="00435A73"/>
    <w:rsid w:val="00435ABE"/>
    <w:rsid w:val="00435DAE"/>
    <w:rsid w:val="00450B2F"/>
    <w:rsid w:val="00464057"/>
    <w:rsid w:val="00484F80"/>
    <w:rsid w:val="004A5D44"/>
    <w:rsid w:val="004B3110"/>
    <w:rsid w:val="004B43E5"/>
    <w:rsid w:val="004C1A4F"/>
    <w:rsid w:val="004C4EF9"/>
    <w:rsid w:val="004D1961"/>
    <w:rsid w:val="004E5081"/>
    <w:rsid w:val="004F0EDE"/>
    <w:rsid w:val="005020D5"/>
    <w:rsid w:val="00506ECB"/>
    <w:rsid w:val="0051086A"/>
    <w:rsid w:val="005233AA"/>
    <w:rsid w:val="00530786"/>
    <w:rsid w:val="00541561"/>
    <w:rsid w:val="00571CDF"/>
    <w:rsid w:val="00584357"/>
    <w:rsid w:val="005A70B0"/>
    <w:rsid w:val="00641014"/>
    <w:rsid w:val="00645F3C"/>
    <w:rsid w:val="006473AE"/>
    <w:rsid w:val="006852AF"/>
    <w:rsid w:val="00686C8A"/>
    <w:rsid w:val="00692BD2"/>
    <w:rsid w:val="006A3B10"/>
    <w:rsid w:val="006B359D"/>
    <w:rsid w:val="006C3CD8"/>
    <w:rsid w:val="006C593E"/>
    <w:rsid w:val="006C6419"/>
    <w:rsid w:val="006F5079"/>
    <w:rsid w:val="00717CF5"/>
    <w:rsid w:val="0073784F"/>
    <w:rsid w:val="00744F74"/>
    <w:rsid w:val="0074636D"/>
    <w:rsid w:val="00760FA5"/>
    <w:rsid w:val="007745F0"/>
    <w:rsid w:val="007811F7"/>
    <w:rsid w:val="007979E1"/>
    <w:rsid w:val="007A215C"/>
    <w:rsid w:val="007A288C"/>
    <w:rsid w:val="007A4F4F"/>
    <w:rsid w:val="007B472B"/>
    <w:rsid w:val="007B7098"/>
    <w:rsid w:val="007C2620"/>
    <w:rsid w:val="007C37AF"/>
    <w:rsid w:val="007C7D8F"/>
    <w:rsid w:val="007E4079"/>
    <w:rsid w:val="007F28A7"/>
    <w:rsid w:val="007F4C6A"/>
    <w:rsid w:val="00803A3E"/>
    <w:rsid w:val="0082267C"/>
    <w:rsid w:val="00823EB5"/>
    <w:rsid w:val="008353EA"/>
    <w:rsid w:val="00835E0E"/>
    <w:rsid w:val="008424A3"/>
    <w:rsid w:val="00860646"/>
    <w:rsid w:val="00896BA9"/>
    <w:rsid w:val="008A48B9"/>
    <w:rsid w:val="008D3439"/>
    <w:rsid w:val="008D62F9"/>
    <w:rsid w:val="009062DF"/>
    <w:rsid w:val="00912F35"/>
    <w:rsid w:val="00933BEC"/>
    <w:rsid w:val="00940252"/>
    <w:rsid w:val="009421FC"/>
    <w:rsid w:val="00955653"/>
    <w:rsid w:val="00966C68"/>
    <w:rsid w:val="00976490"/>
    <w:rsid w:val="009F0B71"/>
    <w:rsid w:val="009F0ED9"/>
    <w:rsid w:val="00A25C31"/>
    <w:rsid w:val="00A325FD"/>
    <w:rsid w:val="00A33C5B"/>
    <w:rsid w:val="00A41805"/>
    <w:rsid w:val="00A4290B"/>
    <w:rsid w:val="00A66BC8"/>
    <w:rsid w:val="00A7389E"/>
    <w:rsid w:val="00A84840"/>
    <w:rsid w:val="00A966AF"/>
    <w:rsid w:val="00A9787C"/>
    <w:rsid w:val="00AE0D4A"/>
    <w:rsid w:val="00B1463F"/>
    <w:rsid w:val="00B1645F"/>
    <w:rsid w:val="00B17CFD"/>
    <w:rsid w:val="00B334A4"/>
    <w:rsid w:val="00B5522D"/>
    <w:rsid w:val="00B97C19"/>
    <w:rsid w:val="00BA0585"/>
    <w:rsid w:val="00BB4D21"/>
    <w:rsid w:val="00BC65FA"/>
    <w:rsid w:val="00BC6F80"/>
    <w:rsid w:val="00BD71BB"/>
    <w:rsid w:val="00BE3106"/>
    <w:rsid w:val="00BF14C7"/>
    <w:rsid w:val="00C02226"/>
    <w:rsid w:val="00C02DE9"/>
    <w:rsid w:val="00C33F7C"/>
    <w:rsid w:val="00C679AC"/>
    <w:rsid w:val="00C77510"/>
    <w:rsid w:val="00C81802"/>
    <w:rsid w:val="00C8761E"/>
    <w:rsid w:val="00C933D4"/>
    <w:rsid w:val="00CD1000"/>
    <w:rsid w:val="00CD3CC8"/>
    <w:rsid w:val="00CD78D8"/>
    <w:rsid w:val="00CF491D"/>
    <w:rsid w:val="00D00AC9"/>
    <w:rsid w:val="00D13AB8"/>
    <w:rsid w:val="00D34917"/>
    <w:rsid w:val="00D35EC5"/>
    <w:rsid w:val="00D543A9"/>
    <w:rsid w:val="00D63EF8"/>
    <w:rsid w:val="00D801E2"/>
    <w:rsid w:val="00D8497A"/>
    <w:rsid w:val="00DA05C8"/>
    <w:rsid w:val="00DB1797"/>
    <w:rsid w:val="00DE20BB"/>
    <w:rsid w:val="00DE76E4"/>
    <w:rsid w:val="00E0018D"/>
    <w:rsid w:val="00E125CB"/>
    <w:rsid w:val="00E27215"/>
    <w:rsid w:val="00E333A6"/>
    <w:rsid w:val="00E414E5"/>
    <w:rsid w:val="00E54588"/>
    <w:rsid w:val="00E65A91"/>
    <w:rsid w:val="00E73B7E"/>
    <w:rsid w:val="00EA3134"/>
    <w:rsid w:val="00EB4501"/>
    <w:rsid w:val="00EC1BFE"/>
    <w:rsid w:val="00EC205F"/>
    <w:rsid w:val="00EE71DE"/>
    <w:rsid w:val="00F04E14"/>
    <w:rsid w:val="00F203C0"/>
    <w:rsid w:val="00F31324"/>
    <w:rsid w:val="00F35144"/>
    <w:rsid w:val="00F53939"/>
    <w:rsid w:val="00F77C43"/>
    <w:rsid w:val="00F91BC1"/>
    <w:rsid w:val="00F96CF7"/>
    <w:rsid w:val="00FA2152"/>
    <w:rsid w:val="00FA2FEB"/>
    <w:rsid w:val="00FA41D2"/>
    <w:rsid w:val="00FC317B"/>
    <w:rsid w:val="00FE4101"/>
    <w:rsid w:val="00FE4EE9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A81EF-D6AE-40B0-ADCC-CA746DC0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06"/>
    <w:pPr>
      <w:spacing w:line="252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link w:val="10"/>
    <w:uiPriority w:val="9"/>
    <w:qFormat/>
    <w:rsid w:val="00BE3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310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31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BE31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3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E310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3106"/>
    <w:rPr>
      <w:rFonts w:ascii="Calibri" w:eastAsia="SimSun" w:hAnsi="Calibri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BE310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E3106"/>
    <w:rPr>
      <w:rFonts w:ascii="Calibri" w:eastAsia="SimSun" w:hAnsi="Calibri" w:cs="Times New Roman"/>
    </w:rPr>
  </w:style>
  <w:style w:type="paragraph" w:styleId="a9">
    <w:name w:val="No Spacing"/>
    <w:uiPriority w:val="1"/>
    <w:qFormat/>
    <w:rsid w:val="00BE3106"/>
    <w:pPr>
      <w:spacing w:after="0" w:line="240" w:lineRule="auto"/>
    </w:pPr>
    <w:rPr>
      <w:rFonts w:ascii="Calibri" w:eastAsia="SimSun" w:hAnsi="Calibri" w:cs="Times New Roman"/>
    </w:rPr>
  </w:style>
  <w:style w:type="paragraph" w:styleId="aa">
    <w:name w:val="List Paragraph"/>
    <w:basedOn w:val="a"/>
    <w:uiPriority w:val="34"/>
    <w:qFormat/>
    <w:rsid w:val="00BE3106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semiHidden/>
    <w:rsid w:val="00BE310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semiHidden/>
    <w:rsid w:val="00BE3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Без интервала1"/>
    <w:basedOn w:val="a"/>
    <w:uiPriority w:val="99"/>
    <w:semiHidden/>
    <w:rsid w:val="00BE3106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styleId="ad">
    <w:name w:val="annotation reference"/>
    <w:basedOn w:val="a0"/>
    <w:uiPriority w:val="99"/>
    <w:semiHidden/>
    <w:unhideWhenUsed/>
    <w:rsid w:val="00BE3106"/>
    <w:rPr>
      <w:sz w:val="16"/>
      <w:szCs w:val="16"/>
    </w:rPr>
  </w:style>
  <w:style w:type="character" w:customStyle="1" w:styleId="ae">
    <w:name w:val="Гипертекстовая ссылка"/>
    <w:uiPriority w:val="99"/>
    <w:rsid w:val="00BE3106"/>
    <w:rPr>
      <w:color w:val="106BBE"/>
    </w:rPr>
  </w:style>
  <w:style w:type="paragraph" w:styleId="af">
    <w:name w:val="Balloon Text"/>
    <w:basedOn w:val="a"/>
    <w:link w:val="af0"/>
    <w:uiPriority w:val="99"/>
    <w:semiHidden/>
    <w:unhideWhenUsed/>
    <w:rsid w:val="00BE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E3106"/>
    <w:rPr>
      <w:rFonts w:ascii="Segoe UI" w:eastAsia="SimSun" w:hAnsi="Segoe UI" w:cs="Segoe UI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BE3106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BE3106"/>
    <w:rPr>
      <w:rFonts w:ascii="Calibri" w:eastAsia="SimSun" w:hAnsi="Calibri"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E3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E3106"/>
    <w:rPr>
      <w:rFonts w:ascii="Calibri" w:eastAsia="SimSun" w:hAnsi="Calibri" w:cs="Times New Roman"/>
    </w:rPr>
  </w:style>
  <w:style w:type="paragraph" w:styleId="af5">
    <w:name w:val="footer"/>
    <w:basedOn w:val="a"/>
    <w:link w:val="af6"/>
    <w:uiPriority w:val="99"/>
    <w:unhideWhenUsed/>
    <w:rsid w:val="00BE3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E3106"/>
    <w:rPr>
      <w:rFonts w:ascii="Calibri" w:eastAsia="SimSun" w:hAnsi="Calibri" w:cs="Times New Roman"/>
    </w:rPr>
  </w:style>
  <w:style w:type="paragraph" w:customStyle="1" w:styleId="ConsPlusNormal">
    <w:name w:val="ConsPlusNormal"/>
    <w:rsid w:val="00BE3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7">
    <w:name w:val="Table Grid"/>
    <w:basedOn w:val="a1"/>
    <w:uiPriority w:val="39"/>
    <w:rsid w:val="00BE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59591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0EF2-355D-4FBA-A6FF-D52152D7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USER-310</dc:creator>
  <cp:lastModifiedBy>USER-306</cp:lastModifiedBy>
  <cp:revision>2</cp:revision>
  <cp:lastPrinted>2018-12-04T08:45:00Z</cp:lastPrinted>
  <dcterms:created xsi:type="dcterms:W3CDTF">2019-06-17T08:12:00Z</dcterms:created>
  <dcterms:modified xsi:type="dcterms:W3CDTF">2019-06-17T08:12:00Z</dcterms:modified>
</cp:coreProperties>
</file>