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99" w:rsidRDefault="00C128A7" w:rsidP="00C128A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bookmarkEnd w:id="0"/>
    <w:p w:rsidR="00885299" w:rsidRDefault="008852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8852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8852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8852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8852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8852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8852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8852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1E72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</w:t>
      </w:r>
    </w:p>
    <w:p w:rsidR="00885299" w:rsidRDefault="001E72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по выдаче архивных документов, отнесенных </w:t>
      </w:r>
    </w:p>
    <w:p w:rsidR="00885299" w:rsidRDefault="001E72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государственной собственности и хранящихся в муниципальном архиве, </w:t>
      </w:r>
    </w:p>
    <w:p w:rsidR="00885299" w:rsidRDefault="001E72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пользователю для работы в читальном зале муниципального архива</w:t>
      </w:r>
    </w:p>
    <w:p w:rsidR="00885299" w:rsidRDefault="008852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1E72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tooltip="consultantplus://offline/ref=8BF3C02650D204E211B964DCCCE3F81E8E331BE2276B867A397716FC4B3EB74B6A0323D48C7C422EE4B73727B61CE4BC1CE813E02329E6B1yBqEK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уг», </w:t>
      </w:r>
      <w:hyperlink r:id="rId8" w:tooltip="consultantplus://offline/ref=8BF3C02650D204E211B97AD1DA8FA515893B45E9256B852A6C2B10AB146EB11E2A432581CF384F26E0BC6270F642BDEF5FA31EE13A35E6B0A3050A40y8q7K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Министров Республики Татарстан от 28.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.2022 № 175 «Об утверждении Порядка разработки и утверждения административных регламентов предоставления государс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твенных услуг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республиканскими органами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власти и о признании утратившими силу  отдельных постановлений Кабинета Министров Республики Татарстан» приказываю:</w:t>
      </w:r>
    </w:p>
    <w:p w:rsidR="00885299" w:rsidRDefault="001E726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1. Утвердить прилагаемый Административный </w:t>
      </w:r>
      <w:hyperlink w:anchor="P42" w:tooltip="#P42" w:history="1">
        <w:r>
          <w:rPr>
            <w:color w:val="000000" w:themeColor="text1"/>
            <w:sz w:val="28"/>
            <w:szCs w:val="28"/>
          </w:rPr>
          <w:t>регламент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предоставления государственной услуги по выдаче архивных документов, отнесенных к государственной собственности и хранящихся в муниципальном архиве, пользователю для работы в читальном зале муниципального архива </w:t>
      </w:r>
      <w:r>
        <w:rPr>
          <w:color w:val="000000"/>
          <w:sz w:val="28"/>
          <w:szCs w:val="28"/>
        </w:rPr>
        <w:t>(далее -Регламент).</w:t>
      </w:r>
    </w:p>
    <w:p w:rsidR="00885299" w:rsidRDefault="001E72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Отделу правовой и 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дровой работы в трехдневный срок, исчисляемый в рабочих днях, со дня подписания приказа направить его на государственную регистрацию в Министерство юстиции Республики Татарстан.</w:t>
      </w:r>
    </w:p>
    <w:p w:rsidR="00885299" w:rsidRDefault="001E72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Абзац четвертый пункта 1 приказа Государственного комитета Республики Татар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 по архивному делу от 08.06.2016 № 050-ОД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типовых административных регламентов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услуг, осуществляемых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архивами Республики Татарстан»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силу.  </w:t>
      </w:r>
    </w:p>
    <w:p w:rsidR="00885299" w:rsidRDefault="001E72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Отделу делопроизводства, организационной работы и информатизации архивной отрасли разместить </w:t>
      </w:r>
      <w:hyperlink w:anchor="P42" w:tooltip="#P4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настоящим Приказом, на официальном сайте Государственного комитета Республики Татарстан по архивному 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лу.</w:t>
      </w:r>
    </w:p>
    <w:p w:rsidR="00885299" w:rsidRDefault="001E72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за исполнением настоящего Приказа оставляю за собой.</w:t>
      </w:r>
    </w:p>
    <w:p w:rsidR="00885299" w:rsidRDefault="00885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299" w:rsidRDefault="00885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299" w:rsidRDefault="00885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299" w:rsidRDefault="001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undefined"/>
      <w:bookmarkEnd w:id="1"/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Г.З. Габдрахманова</w:t>
      </w:r>
    </w:p>
    <w:p w:rsidR="00885299" w:rsidRDefault="00885299">
      <w:pPr>
        <w:ind w:left="2127" w:right="-15" w:firstLine="3543"/>
        <w:rPr>
          <w:spacing w:val="-4"/>
          <w:sz w:val="28"/>
          <w:szCs w:val="28"/>
        </w:rPr>
      </w:pPr>
    </w:p>
    <w:p w:rsidR="00885299" w:rsidRDefault="00885299">
      <w:pPr>
        <w:ind w:left="2127" w:right="-15" w:firstLine="3543"/>
        <w:rPr>
          <w:spacing w:val="-4"/>
          <w:sz w:val="28"/>
          <w:szCs w:val="28"/>
        </w:rPr>
      </w:pPr>
    </w:p>
    <w:p w:rsidR="00885299" w:rsidRDefault="001E7261">
      <w:pPr>
        <w:ind w:left="2127" w:right="-15" w:firstLine="3543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Утвержден приказом</w:t>
      </w:r>
    </w:p>
    <w:p w:rsidR="00885299" w:rsidRDefault="001E7261">
      <w:pPr>
        <w:ind w:left="2127" w:right="-15" w:firstLine="3543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Государственного комитета</w:t>
      </w:r>
    </w:p>
    <w:p w:rsidR="00885299" w:rsidRDefault="001E7261">
      <w:pPr>
        <w:ind w:left="2127" w:right="-15" w:firstLine="3543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Республики Татарстан</w:t>
      </w:r>
    </w:p>
    <w:p w:rsidR="00885299" w:rsidRDefault="001E7261">
      <w:pPr>
        <w:ind w:left="2127" w:right="-15" w:firstLine="3543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архивному делу</w:t>
      </w:r>
    </w:p>
    <w:p w:rsidR="00885299" w:rsidRDefault="001E7261">
      <w:pPr>
        <w:ind w:left="2127" w:right="-15" w:firstLine="3543"/>
        <w:rPr>
          <w:b/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  ____________  № _____</w:t>
      </w:r>
    </w:p>
    <w:p w:rsidR="00885299" w:rsidRDefault="00885299">
      <w:pPr>
        <w:rPr>
          <w:b/>
          <w:bCs/>
          <w:spacing w:val="-4"/>
          <w:sz w:val="28"/>
          <w:szCs w:val="28"/>
        </w:rPr>
      </w:pPr>
    </w:p>
    <w:p w:rsidR="00885299" w:rsidRDefault="001E7261">
      <w:pPr>
        <w:pStyle w:val="western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</w:t>
      </w:r>
    </w:p>
    <w:p w:rsidR="00885299" w:rsidRDefault="001E7261">
      <w:pPr>
        <w:pStyle w:val="western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государственной услуги по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выдаче архивных документов, отнесенных к государственной собственности и хранящихся в муниципальном архиве, пользователю для работы в читально</w:t>
      </w:r>
      <w:r>
        <w:rPr>
          <w:b/>
          <w:bCs/>
          <w:sz w:val="28"/>
          <w:szCs w:val="28"/>
        </w:rPr>
        <w:t>м зале муниципального архива</w:t>
      </w:r>
    </w:p>
    <w:p w:rsidR="00885299" w:rsidRDefault="00885299">
      <w:pPr>
        <w:pStyle w:val="western"/>
        <w:spacing w:before="0" w:after="0"/>
        <w:jc w:val="center"/>
        <w:rPr>
          <w:b/>
          <w:bCs/>
          <w:sz w:val="28"/>
          <w:szCs w:val="28"/>
        </w:rPr>
      </w:pPr>
    </w:p>
    <w:p w:rsidR="00885299" w:rsidRDefault="001E7261">
      <w:pPr>
        <w:pStyle w:val="western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1.Общие положения</w:t>
      </w:r>
    </w:p>
    <w:p w:rsidR="00885299" w:rsidRDefault="00885299">
      <w:pPr>
        <w:pStyle w:val="western"/>
        <w:spacing w:before="0" w:after="0"/>
        <w:rPr>
          <w:b/>
          <w:bCs/>
          <w:sz w:val="28"/>
          <w:szCs w:val="28"/>
        </w:rPr>
      </w:pPr>
    </w:p>
    <w:p w:rsidR="00885299" w:rsidRDefault="001E7261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Административный регламент предоставления государственной услуги по выдаче архивных документов, отнесенных к государственной собственности и хр</w:t>
      </w:r>
      <w:r>
        <w:rPr>
          <w:sz w:val="28"/>
          <w:szCs w:val="28"/>
        </w:rPr>
        <w:t>анящихся в муниципальном архиве, пользователю для работы в читальном зале муниципального архива (далее –Регламент) устанавливает стандарт и порядок предоставления управлениями (отделами, секторами) исполнительных комитетов муниципальных образований Республ</w:t>
      </w:r>
      <w:r>
        <w:rPr>
          <w:sz w:val="28"/>
          <w:szCs w:val="28"/>
        </w:rPr>
        <w:t xml:space="preserve">ики Татарстан, муниципальными учреждениями, созданными муниципальным образованием Республики Татарстан,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 </w:t>
      </w:r>
      <w:r>
        <w:rPr>
          <w:sz w:val="28"/>
          <w:szCs w:val="28"/>
        </w:rPr>
        <w:t xml:space="preserve">(далее – муниципальные архивы), государственной услуги по выдаче архивных документов, отнесенных к государственной собственности,  пользователю для работы в читальном зале муниципального архива (далее – государственная услуга). </w:t>
      </w:r>
    </w:p>
    <w:p w:rsidR="00885299" w:rsidRDefault="001E7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lang w:val="tt-RU"/>
        </w:rPr>
        <w:t>Заявителями</w:t>
      </w:r>
      <w:r>
        <w:rPr>
          <w:spacing w:val="-4"/>
          <w:sz w:val="28"/>
          <w:szCs w:val="28"/>
        </w:rPr>
        <w:t xml:space="preserve"> являются ф</w:t>
      </w:r>
      <w:r>
        <w:rPr>
          <w:spacing w:val="-4"/>
          <w:sz w:val="28"/>
          <w:szCs w:val="28"/>
        </w:rPr>
        <w:t>изические и юридические лица,</w:t>
      </w:r>
      <w:r>
        <w:rPr>
          <w:sz w:val="28"/>
          <w:szCs w:val="28"/>
        </w:rPr>
        <w:t xml:space="preserve"> либо уполномоченные ими лица (далее - заявители). </w:t>
      </w:r>
    </w:p>
    <w:p w:rsidR="00885299" w:rsidRDefault="001E7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ab/>
        <w:t>При предоставлении государственной услуги профилирование (предоставление заявителю государственной услуги в соответствии с вариантом предоставления государственной услуг</w:t>
      </w:r>
      <w:r>
        <w:rPr>
          <w:sz w:val="28"/>
          <w:szCs w:val="28"/>
        </w:rPr>
        <w:t>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885299" w:rsidRDefault="008852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85299" w:rsidRDefault="001E72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Стандарт предоставления государственной услуги</w:t>
      </w:r>
    </w:p>
    <w:p w:rsidR="00885299" w:rsidRDefault="00885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299" w:rsidRDefault="001E72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Наименование государственной услуги</w:t>
      </w:r>
    </w:p>
    <w:p w:rsidR="00885299" w:rsidRDefault="0088529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1E7261">
      <w:pPr>
        <w:pStyle w:val="ConsPlusTitle"/>
        <w:ind w:firstLine="680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Выдача архивных документов, отнесенных к государственной собственности и хранящихся в муниципальном архиве, пользователю для работы в читальном зале муниципального архива.</w:t>
      </w:r>
    </w:p>
    <w:p w:rsidR="00885299" w:rsidRDefault="00885299">
      <w:pPr>
        <w:pStyle w:val="ConsPlusTitle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885299" w:rsidRDefault="001E72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Наименование органа, предоставляющего государственную услугу </w:t>
      </w:r>
    </w:p>
    <w:p w:rsidR="00885299" w:rsidRDefault="0088529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1E7261">
      <w:pPr>
        <w:pStyle w:val="ConsPlusNormal"/>
        <w:ind w:firstLine="51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Государс</w:t>
      </w:r>
      <w:r>
        <w:rPr>
          <w:rFonts w:ascii="Times New Roman" w:hAnsi="Times New Roman" w:cs="Times New Roman"/>
          <w:sz w:val="28"/>
          <w:szCs w:val="28"/>
        </w:rPr>
        <w:t>твенная услуга предоставляется исполнительными комитетами муниципальных образований Республики Татарстан. Исполнители государственной услуги - управления (отделы, сектора) исполнительных комитетов муниципальных образований Республики Татарстан,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ые учреждения, созданные муниципальными образованиями Республики Татарстан,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документов. </w:t>
      </w:r>
    </w:p>
    <w:p w:rsidR="00885299" w:rsidRDefault="001E726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2.2.2. Предоставление госу</w:t>
      </w:r>
      <w:r>
        <w:rPr>
          <w:sz w:val="28"/>
          <w:szCs w:val="28"/>
        </w:rPr>
        <w:t xml:space="preserve">дарственной услуги, включая подачу заявления на предоставление государственной услуги, через многофункциональный центр </w:t>
      </w:r>
      <w:r>
        <w:rPr>
          <w:color w:val="FF0000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редоставления государственных и муниципальных услуг Республики Татарстан (далее - МФЦ) не осуществляется.</w:t>
      </w:r>
    </w:p>
    <w:p w:rsidR="00885299" w:rsidRDefault="0088529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299" w:rsidRDefault="001E7261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2.3. Результат предоставления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государственной услуги</w:t>
      </w:r>
    </w:p>
    <w:p w:rsidR="00885299" w:rsidRDefault="00885299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85299" w:rsidRDefault="001E7261">
      <w:pPr>
        <w:pStyle w:val="ConsPlusTitle"/>
        <w:ind w:firstLine="567"/>
        <w:jc w:val="both"/>
        <w:outlineLvl w:val="2"/>
        <w:rPr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2.3.1.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услуги является 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>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ыдача архивных документов, отнесенных к государственной собственности и хранящихся в муниципальном архиве, пользователю для работы в читальном зале муниципального архива либо отказ в выдаче архивных документов.  </w:t>
      </w:r>
    </w:p>
    <w:p w:rsidR="00885299" w:rsidRDefault="001E7261">
      <w:pPr>
        <w:ind w:right="-1" w:firstLine="567"/>
        <w:jc w:val="both"/>
        <w:outlineLvl w:val="2"/>
        <w:rPr>
          <w:spacing w:val="-4"/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tt-RU"/>
        </w:rPr>
        <w:t>2.3.3. Р</w:t>
      </w:r>
      <w:r>
        <w:rPr>
          <w:sz w:val="28"/>
          <w:szCs w:val="28"/>
        </w:rPr>
        <w:t>еестровая запись не является резул</w:t>
      </w:r>
      <w:r>
        <w:rPr>
          <w:sz w:val="28"/>
          <w:szCs w:val="28"/>
          <w:highlight w:val="white"/>
        </w:rPr>
        <w:t xml:space="preserve">ьтатом предоставления государственной услуги.    </w:t>
      </w:r>
    </w:p>
    <w:p w:rsidR="00885299" w:rsidRDefault="001E7261">
      <w:pPr>
        <w:ind w:firstLine="567"/>
        <w:jc w:val="both"/>
        <w:outlineLvl w:val="2"/>
        <w:rPr>
          <w:color w:val="000000" w:themeColor="text1"/>
          <w:spacing w:val="-4"/>
          <w:sz w:val="28"/>
          <w:szCs w:val="28"/>
          <w:highlight w:val="white"/>
          <w:shd w:val="clear" w:color="auto" w:fill="FFFF00"/>
        </w:rPr>
      </w:pPr>
      <w:r>
        <w:rPr>
          <w:spacing w:val="-4"/>
          <w:sz w:val="28"/>
          <w:szCs w:val="28"/>
          <w:highlight w:val="white"/>
          <w:lang w:val="tt-RU"/>
        </w:rPr>
        <w:t>2.3.4. Р</w:t>
      </w:r>
      <w:r>
        <w:rPr>
          <w:spacing w:val="-4"/>
          <w:sz w:val="28"/>
          <w:szCs w:val="28"/>
          <w:highlight w:val="white"/>
        </w:rPr>
        <w:t>езультат</w:t>
      </w:r>
      <w:r>
        <w:rPr>
          <w:spacing w:val="-4"/>
          <w:sz w:val="28"/>
          <w:szCs w:val="28"/>
          <w:highlight w:val="white"/>
          <w:lang w:val="tt-RU"/>
        </w:rPr>
        <w:t xml:space="preserve"> </w:t>
      </w:r>
      <w:r>
        <w:rPr>
          <w:sz w:val="28"/>
          <w:szCs w:val="28"/>
          <w:highlight w:val="white"/>
        </w:rPr>
        <w:t>предоставления государственной услуги</w:t>
      </w:r>
      <w:r>
        <w:rPr>
          <w:spacing w:val="-4"/>
          <w:sz w:val="28"/>
          <w:szCs w:val="28"/>
          <w:highlight w:val="white"/>
          <w:lang w:val="tt-RU"/>
        </w:rPr>
        <w:t xml:space="preserve"> в</w:t>
      </w:r>
      <w:r>
        <w:rPr>
          <w:spacing w:val="-4"/>
          <w:sz w:val="28"/>
          <w:szCs w:val="28"/>
          <w:highlight w:val="white"/>
        </w:rPr>
        <w:t xml:space="preserve"> информационной </w:t>
      </w:r>
      <w:r>
        <w:rPr>
          <w:color w:val="000000" w:themeColor="text1"/>
          <w:spacing w:val="-4"/>
          <w:sz w:val="28"/>
          <w:szCs w:val="28"/>
          <w:highlight w:val="white"/>
        </w:rPr>
        <w:t>системе</w:t>
      </w:r>
      <w:r>
        <w:rPr>
          <w:color w:val="000000" w:themeColor="text1"/>
          <w:spacing w:val="-4"/>
          <w:sz w:val="28"/>
          <w:szCs w:val="28"/>
          <w:highlight w:val="white"/>
          <w:lang w:val="tt-RU"/>
        </w:rPr>
        <w:t xml:space="preserve"> не </w:t>
      </w:r>
      <w:r>
        <w:rPr>
          <w:color w:val="000000" w:themeColor="text1"/>
          <w:spacing w:val="-4"/>
          <w:sz w:val="28"/>
          <w:szCs w:val="28"/>
          <w:highlight w:val="white"/>
        </w:rPr>
        <w:t xml:space="preserve"> фиксируется</w:t>
      </w:r>
      <w:r>
        <w:rPr>
          <w:color w:val="000000" w:themeColor="text1"/>
          <w:spacing w:val="-4"/>
          <w:sz w:val="28"/>
          <w:szCs w:val="28"/>
          <w:highlight w:val="white"/>
          <w:lang w:val="tt-RU"/>
        </w:rPr>
        <w:t>.</w:t>
      </w:r>
    </w:p>
    <w:p w:rsidR="00885299" w:rsidRDefault="001E7261">
      <w:pPr>
        <w:ind w:firstLine="680"/>
        <w:jc w:val="both"/>
        <w:outlineLvl w:val="2"/>
        <w:rPr>
          <w:sz w:val="28"/>
          <w:szCs w:val="28"/>
          <w:highlight w:val="white"/>
        </w:rPr>
      </w:pPr>
      <w:r>
        <w:rPr>
          <w:color w:val="000000" w:themeColor="text1"/>
          <w:spacing w:val="-4"/>
          <w:sz w:val="28"/>
          <w:szCs w:val="28"/>
          <w:highlight w:val="white"/>
          <w:shd w:val="clear" w:color="auto" w:fill="FFFF00"/>
          <w:lang w:val="tt-RU"/>
        </w:rPr>
        <w:t>2.3.5. Р</w:t>
      </w:r>
      <w:r>
        <w:rPr>
          <w:color w:val="000000" w:themeColor="text1"/>
          <w:sz w:val="28"/>
          <w:szCs w:val="28"/>
          <w:highlight w:val="white"/>
          <w:shd w:val="clear" w:color="auto" w:fill="FFFF00"/>
        </w:rPr>
        <w:t>езультат предоставления государственной услуги заявитель вправ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е получить в читальных залах муниципальных архивов. </w:t>
      </w:r>
      <w:r>
        <w:rPr>
          <w:color w:val="000000" w:themeColor="text1"/>
          <w:sz w:val="28"/>
          <w:szCs w:val="28"/>
          <w:highlight w:val="white"/>
          <w:shd w:val="clear" w:color="auto" w:fill="FFFFFF"/>
          <w:lang w:val="tt-RU"/>
        </w:rPr>
        <w:t>В случае принятия муниципальными архивами решения об отказе в предоставлении государственной услуги у</w:t>
      </w:r>
      <w:r>
        <w:rPr>
          <w:color w:val="000000" w:themeColor="text1"/>
          <w:spacing w:val="-4"/>
          <w:sz w:val="28"/>
          <w:szCs w:val="28"/>
          <w:highlight w:val="white"/>
          <w:shd w:val="clear" w:color="auto" w:fill="FFFFFF"/>
          <w:lang w:val="tt-RU"/>
        </w:rPr>
        <w:t>ведомление об отказе направляется в электронной форме по адресу электронной почты, указанного в заявлен</w:t>
      </w:r>
      <w:r>
        <w:rPr>
          <w:color w:val="000000" w:themeColor="text1"/>
          <w:spacing w:val="-4"/>
          <w:sz w:val="28"/>
          <w:szCs w:val="28"/>
          <w:highlight w:val="white"/>
          <w:shd w:val="clear" w:color="auto" w:fill="FFFFFF"/>
          <w:lang w:val="tt-RU"/>
        </w:rPr>
        <w:t xml:space="preserve">ии, поступившем в форме электронного документа, и в письменной форме по почтовому адресу, указанному </w:t>
      </w:r>
      <w:r>
        <w:rPr>
          <w:color w:val="000000" w:themeColor="text1"/>
          <w:spacing w:val="-4"/>
          <w:sz w:val="28"/>
          <w:szCs w:val="28"/>
          <w:highlight w:val="white"/>
          <w:shd w:val="clear" w:color="auto" w:fill="FFFF00"/>
          <w:lang w:val="tt-RU"/>
        </w:rPr>
        <w:t>в заявлении, поступившем в письменной форме.</w:t>
      </w:r>
    </w:p>
    <w:p w:rsidR="00885299" w:rsidRDefault="001E7261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2.3.6. Реквизиты письменного уведомления об отказе в выдачи </w:t>
      </w:r>
      <w:r>
        <w:rPr>
          <w:bCs/>
          <w:sz w:val="28"/>
          <w:szCs w:val="28"/>
        </w:rPr>
        <w:t xml:space="preserve">архивных документов, отнесенных к государственной </w:t>
      </w:r>
      <w:r>
        <w:rPr>
          <w:bCs/>
          <w:sz w:val="28"/>
          <w:szCs w:val="28"/>
        </w:rPr>
        <w:t>собственности и хранящихся в муниципальном архиве, пользователю для работы в читальном зале муниципального архива</w:t>
      </w:r>
      <w:r>
        <w:rPr>
          <w:sz w:val="28"/>
          <w:szCs w:val="28"/>
        </w:rPr>
        <w:t>:</w:t>
      </w:r>
    </w:p>
    <w:p w:rsidR="00885299" w:rsidRDefault="001E72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номер и дата уведомления;</w:t>
      </w:r>
    </w:p>
    <w:p w:rsidR="00885299" w:rsidRDefault="001E7261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наименование органа, уполномоченного на принятие решения.</w:t>
      </w:r>
    </w:p>
    <w:p w:rsidR="00885299" w:rsidRDefault="00885299">
      <w:pPr>
        <w:pStyle w:val="ConsPlusTitle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885299" w:rsidRDefault="001E7261">
      <w:pPr>
        <w:pStyle w:val="ConsPlusTitle"/>
        <w:jc w:val="center"/>
        <w:outlineLvl w:val="2"/>
        <w:rPr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2.4. Срок предоставления государственной услуги</w:t>
      </w:r>
    </w:p>
    <w:p w:rsidR="00885299" w:rsidRDefault="00885299">
      <w:pPr>
        <w:pStyle w:val="ConsPlusTitle"/>
        <w:jc w:val="center"/>
        <w:outlineLvl w:val="2"/>
      </w:pPr>
    </w:p>
    <w:p w:rsidR="00885299" w:rsidRDefault="001E7261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2.4.1. Государственная услуга в случае, если заявление и документы, необходимые для предоставления государственной услуги, поданы заявителем лично (через уполномоченное лицо), предоставляется после подготовки их к использованию, но не позднее чем через 2 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абочих со дня оформления заказа (требования) на выдачу документов.</w:t>
      </w:r>
    </w:p>
    <w:p w:rsidR="00885299" w:rsidRDefault="001E7261">
      <w:pPr>
        <w:pStyle w:val="ConsPlusTitle"/>
        <w:shd w:val="clear" w:color="FFFFFF" w:themeColor="background1" w:fill="FFFFFF" w:themeFill="background1"/>
        <w:ind w:firstLine="567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Срок предоставления государственной услуги может быть прерван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shd w:val="clear" w:color="auto" w:fill="FFFFFF"/>
        </w:rPr>
        <w:t xml:space="preserve">до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shd w:val="clear" w:color="auto" w:fill="FFFFFF"/>
        </w:rPr>
        <w:lastRenderedPageBreak/>
        <w:t>устранения  оснований, указанных  в пункте 2.8.1.</w:t>
      </w:r>
    </w:p>
    <w:p w:rsidR="00885299" w:rsidRDefault="001E7261">
      <w:pPr>
        <w:pStyle w:val="ConsPlusTitle"/>
        <w:shd w:val="clear" w:color="FFFFFF" w:themeColor="background1" w:fill="FFFFFF" w:themeFill="background1"/>
        <w:ind w:firstLine="567"/>
        <w:jc w:val="both"/>
        <w:outlineLvl w:val="2"/>
        <w:rPr>
          <w:rFonts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 продления срока предос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тавления государственной услуги по основанию, предусмотренному абзацем вторым настоящего пункта, муниципальный архив уведомляет об этом заявителя в течении одного рабочего дня со дня принятия решения о продлении срока предоставления государственной услуги.</w:t>
      </w:r>
    </w:p>
    <w:p w:rsidR="00885299" w:rsidRDefault="001E7261">
      <w:pPr>
        <w:pStyle w:val="af2"/>
        <w:shd w:val="clear" w:color="FFFFFF" w:themeColor="background1" w:fill="FFFFFF" w:themeFill="background1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отказа в предоставлении государственной услуги, указанных в пункте 2.7. настоящего Регламента,  муниципальный архив</w:t>
      </w:r>
      <w:r>
        <w:rPr>
          <w:color w:val="000000" w:themeColor="text1"/>
          <w:sz w:val="28"/>
          <w:szCs w:val="28"/>
          <w:highlight w:val="white"/>
          <w:shd w:val="clear" w:color="auto" w:fill="FFFF00"/>
        </w:rPr>
        <w:t xml:space="preserve"> устно у</w:t>
      </w:r>
      <w:r>
        <w:rPr>
          <w:color w:val="000000" w:themeColor="text1"/>
          <w:sz w:val="28"/>
          <w:szCs w:val="28"/>
          <w:highlight w:val="white"/>
        </w:rPr>
        <w:t>в</w:t>
      </w:r>
      <w:r>
        <w:rPr>
          <w:color w:val="000000" w:themeColor="text1"/>
          <w:sz w:val="28"/>
          <w:szCs w:val="28"/>
        </w:rPr>
        <w:t xml:space="preserve">едомляет заявителя (уполномоченное лицо) </w:t>
      </w:r>
      <w:r>
        <w:rPr>
          <w:color w:val="000000" w:themeColor="text1"/>
          <w:spacing w:val="-4"/>
          <w:sz w:val="28"/>
          <w:szCs w:val="28"/>
        </w:rPr>
        <w:t>об отказе в предоставлении государственной услуги с указанием причин отказа.</w:t>
      </w:r>
    </w:p>
    <w:p w:rsidR="00885299" w:rsidRDefault="001E7261">
      <w:pPr>
        <w:pStyle w:val="ConsPlusTitle"/>
        <w:shd w:val="clear" w:color="FFFFFF" w:themeColor="background1" w:fill="FFFFFF" w:themeFill="background1"/>
        <w:ind w:firstLine="567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2.4.2. Государственная услуга в случае, если заявление и документы, необходимые для предоставления государственной услуги, поданы заявителем  почтовым отправлением (курьерской доставкой), в электронном виде через интернет-приемную официального портала орга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 местного самоуправления   муниципальных районов (далее - Интернет-приемную), предоставляется после подготовки их к использованию и личного посещения заявителем (уполномоченным лицом) читального зала в пределах графика работы муниципального архива, но 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 позднее 30 дней со дня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получения запроса о предоставлении государственной услуги.</w:t>
      </w:r>
    </w:p>
    <w:p w:rsidR="00885299" w:rsidRDefault="001E7261">
      <w:pPr>
        <w:pStyle w:val="af2"/>
        <w:shd w:val="clear" w:color="FFFFFF" w:themeColor="background1" w:fill="FFFFFF" w:themeFill="background1"/>
        <w:spacing w:after="0" w:line="240" w:lineRule="auto"/>
        <w:ind w:firstLine="567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случае отказа в предоставлении государственной услуги, указанных в пункте 2.7. настоящего Регламента,  муниципальный архив </w:t>
      </w:r>
      <w:r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не позднее </w:t>
      </w:r>
      <w:r>
        <w:rPr>
          <w:color w:val="000000" w:themeColor="text1"/>
          <w:spacing w:val="-4"/>
          <w:sz w:val="28"/>
          <w:szCs w:val="28"/>
          <w:highlight w:val="white"/>
          <w:shd w:val="clear" w:color="auto" w:fill="FFFFFF"/>
        </w:rPr>
        <w:t>пяти рабочих дней со дня регистрации</w:t>
      </w:r>
      <w:r>
        <w:rPr>
          <w:color w:val="000000" w:themeColor="text1"/>
          <w:spacing w:val="-4"/>
          <w:sz w:val="28"/>
          <w:szCs w:val="28"/>
          <w:highlight w:val="white"/>
          <w:shd w:val="clear" w:color="auto" w:fill="FFFFFF"/>
        </w:rPr>
        <w:t xml:space="preserve"> заявления готовит письменное уведомление</w:t>
      </w:r>
      <w:r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об </w:t>
      </w:r>
      <w:r>
        <w:rPr>
          <w:color w:val="000000" w:themeColor="text1"/>
          <w:spacing w:val="-4"/>
          <w:sz w:val="28"/>
          <w:szCs w:val="28"/>
        </w:rPr>
        <w:t>отказе в предоставлении государственной услуги с указанием причин отказа.</w:t>
      </w:r>
    </w:p>
    <w:p w:rsidR="00885299" w:rsidRDefault="001E7261">
      <w:pPr>
        <w:pStyle w:val="af2"/>
        <w:shd w:val="clear" w:color="FFFFFF" w:themeColor="background1" w:fill="FFFFFF" w:themeFill="background1"/>
        <w:spacing w:after="0" w:line="240" w:lineRule="auto"/>
        <w:ind w:firstLine="567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Уведомление направляется в форме электронного документа по адресу электронной почты, указанному в заявлении о предоставлении государствен</w:t>
      </w:r>
      <w:r>
        <w:rPr>
          <w:color w:val="000000" w:themeColor="text1"/>
          <w:spacing w:val="-4"/>
          <w:sz w:val="28"/>
          <w:szCs w:val="28"/>
        </w:rPr>
        <w:t>ной услуги, поступившее в форме электронного документа, и в письменной форме по почтовому адресу, указанному в заявлении, поступившее в письменной форме.</w:t>
      </w:r>
    </w:p>
    <w:p w:rsidR="00885299" w:rsidRDefault="001E7261">
      <w:pPr>
        <w:pStyle w:val="ConsPlusTitle"/>
        <w:shd w:val="clear" w:color="FFFFFF" w:themeColor="background1" w:fill="FFFFFF" w:themeFill="background1"/>
        <w:ind w:firstLine="567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2.4.3.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При необходимости долговременной исследовательской работы с архивными документами в читальном з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але заявителю государственной услуги  предоставляется д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опуск для работы в читальном зале на год. Пользователю оформляется разрешение на посещение читального зала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(приложение №5 к настоящему Регламенту), сроком действия на один календарный год со дня выдачи.</w:t>
      </w:r>
    </w:p>
    <w:p w:rsidR="00885299" w:rsidRDefault="001E7261">
      <w:pPr>
        <w:pStyle w:val="af2"/>
        <w:shd w:val="clear" w:color="FFFFFF" w:themeColor="background1" w:fill="FFFFFF" w:themeFill="background1"/>
        <w:spacing w:after="0" w:line="240" w:lineRule="auto"/>
        <w:ind w:firstLine="567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Лицам, сопровождающим пользователя в читально</w:t>
      </w:r>
      <w:r>
        <w:rPr>
          <w:color w:val="000000" w:themeColor="text1"/>
          <w:sz w:val="28"/>
          <w:szCs w:val="28"/>
          <w:highlight w:val="white"/>
        </w:rPr>
        <w:t>м зале (</w:t>
      </w:r>
      <w:r>
        <w:rPr>
          <w:color w:val="000000" w:themeColor="text1"/>
          <w:sz w:val="28"/>
          <w:szCs w:val="28"/>
          <w:highlight w:val="white"/>
          <w:shd w:val="clear" w:color="auto" w:fill="FFFF00"/>
        </w:rPr>
        <w:t>законн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>ые представители, переводчики, помощники, лица, сопровождающие пользователя с ограниченными возможнос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тями здоровья), также оформляется </w:t>
      </w:r>
      <w:r>
        <w:rPr>
          <w:color w:val="000000" w:themeColor="text1"/>
          <w:sz w:val="28"/>
          <w:szCs w:val="28"/>
          <w:highlight w:val="white"/>
          <w:lang w:eastAsia="ru-RU"/>
        </w:rPr>
        <w:t>разрешение на посещение читального зала</w:t>
      </w:r>
      <w:r>
        <w:rPr>
          <w:color w:val="000000" w:themeColor="text1"/>
          <w:sz w:val="28"/>
          <w:szCs w:val="28"/>
          <w:highlight w:val="white"/>
        </w:rPr>
        <w:t xml:space="preserve">, действующий в течение календарного года со дня выдачи. </w:t>
      </w:r>
    </w:p>
    <w:p w:rsidR="00885299" w:rsidRDefault="001E7261">
      <w:pPr>
        <w:pStyle w:val="af2"/>
        <w:shd w:val="clear" w:color="FFFFFF" w:themeColor="background1" w:fill="FFFFFF" w:themeFill="background1"/>
        <w:spacing w:after="0" w:line="24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white"/>
        </w:rPr>
        <w:t xml:space="preserve">Срок работы в архиве по истечении года продлевается на основании </w:t>
      </w:r>
      <w:r>
        <w:rPr>
          <w:color w:val="000000" w:themeColor="text1"/>
          <w:sz w:val="28"/>
          <w:szCs w:val="28"/>
        </w:rPr>
        <w:t>заявления пользователя или письма, направившего его органа или организации.</w:t>
      </w:r>
    </w:p>
    <w:p w:rsidR="00885299" w:rsidRDefault="00885299">
      <w:pPr>
        <w:pStyle w:val="af2"/>
        <w:shd w:val="clear" w:color="FFFFFF" w:themeColor="background1" w:fill="FFFFFF" w:themeFill="background1"/>
        <w:spacing w:after="0" w:line="240" w:lineRule="auto"/>
        <w:ind w:firstLine="567"/>
        <w:jc w:val="both"/>
        <w:rPr>
          <w:color w:val="000000" w:themeColor="text1"/>
        </w:rPr>
      </w:pPr>
    </w:p>
    <w:p w:rsidR="00885299" w:rsidRDefault="001E7261">
      <w:pPr>
        <w:pStyle w:val="ConsPlusTitle"/>
        <w:shd w:val="clear" w:color="FFFFFF" w:themeColor="background1" w:fill="FFFFFF" w:themeFill="background1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2.5. Правовые основания для предоставления государственной услуги</w:t>
      </w:r>
    </w:p>
    <w:p w:rsidR="00885299" w:rsidRDefault="00885299">
      <w:pPr>
        <w:ind w:left="-17"/>
        <w:jc w:val="both"/>
      </w:pPr>
    </w:p>
    <w:p w:rsidR="00885299" w:rsidRDefault="001E7261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официальных сайтах исполнительных комитетов, на Едином портале государственных и муниципальных услуг (функций</w:t>
      </w:r>
      <w:r>
        <w:rPr>
          <w:sz w:val="28"/>
          <w:szCs w:val="28"/>
        </w:rPr>
        <w:t xml:space="preserve">) (далее – Единый портал), </w:t>
      </w:r>
      <w:r>
        <w:rPr>
          <w:sz w:val="28"/>
          <w:szCs w:val="28"/>
        </w:rPr>
        <w:lastRenderedPageBreak/>
        <w:t>Портале государственных и муниципальных услуг Республики Татарстан (далее - Портал государственных и муниципальных услуг) размещается:</w:t>
      </w:r>
    </w:p>
    <w:p w:rsidR="00885299" w:rsidRDefault="001E7261">
      <w:pPr>
        <w:tabs>
          <w:tab w:val="left" w:pos="9923"/>
        </w:tabs>
        <w:ind w:left="-1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885299" w:rsidRDefault="001E7261">
      <w:pPr>
        <w:tabs>
          <w:tab w:val="left" w:pos="9923"/>
        </w:tabs>
        <w:ind w:left="-1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органах (учреждениях) и должностных лицах, ответственных за осуществление контроля за предоставлением </w:t>
      </w:r>
      <w:r>
        <w:rPr>
          <w:spacing w:val="-4"/>
          <w:sz w:val="28"/>
          <w:szCs w:val="28"/>
        </w:rPr>
        <w:t>государственной услуги</w:t>
      </w:r>
      <w:r>
        <w:rPr>
          <w:sz w:val="28"/>
          <w:szCs w:val="28"/>
        </w:rPr>
        <w:t>;</w:t>
      </w:r>
    </w:p>
    <w:p w:rsidR="00885299" w:rsidRDefault="001E7261">
      <w:pPr>
        <w:pStyle w:val="ConsPlusTitle"/>
        <w:ind w:firstLine="624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информация о порядке досудебного (внесудебного) обжалования решений и действий (бездействий) муниципальных архивов,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пециалистов муниципальных архивов,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служащих, предоставляющих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государственную услугу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5299" w:rsidRDefault="00885299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1E72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 Исчерпывающий перечень документов, необходимых</w:t>
      </w:r>
    </w:p>
    <w:p w:rsidR="00885299" w:rsidRDefault="001E72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предоставления государственной услуги</w:t>
      </w:r>
    </w:p>
    <w:p w:rsidR="00885299" w:rsidRDefault="008852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1E72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Для получения государственной услуги заявление и прилагаемые официальные документы могут быть представлены (направлены):</w:t>
      </w:r>
    </w:p>
    <w:p w:rsidR="00885299" w:rsidRDefault="001E72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1) на бумажных носителях лично или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уполномоченным лицом,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почтовым отправлением (курьерской доставкой),</w:t>
      </w:r>
    </w:p>
    <w:p w:rsidR="00885299" w:rsidRDefault="001E7261">
      <w:pPr>
        <w:pStyle w:val="ConsPlusNormal"/>
        <w:ind w:firstLine="567"/>
        <w:jc w:val="both"/>
        <w:rPr>
          <w:rFonts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2) в электронной форме  через Ин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тернет-приемную.</w:t>
      </w:r>
    </w:p>
    <w:p w:rsidR="00885299" w:rsidRDefault="001E7261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/>
          <w:spacing w:val="-4"/>
          <w:sz w:val="28"/>
          <w:szCs w:val="28"/>
          <w:lang w:eastAsia="ru-RU"/>
        </w:rPr>
        <w:t>2.6.2.</w:t>
      </w:r>
      <w:r>
        <w:rPr>
          <w:color w:val="FF0000"/>
          <w:spacing w:val="-4"/>
          <w:sz w:val="28"/>
          <w:szCs w:val="28"/>
          <w:lang w:eastAsia="ru-RU"/>
        </w:rPr>
        <w:t xml:space="preserve"> </w:t>
      </w:r>
      <w:r>
        <w:rPr>
          <w:color w:val="000000" w:themeColor="text1"/>
          <w:spacing w:val="-4"/>
          <w:sz w:val="28"/>
          <w:szCs w:val="28"/>
          <w:lang w:eastAsia="ru-RU"/>
        </w:rPr>
        <w:t>При обращении  в муниципальные архивы лично  заявителем или уполномоченным лицом предоставляются следующие документы:</w:t>
      </w:r>
    </w:p>
    <w:p w:rsidR="00885299" w:rsidRDefault="001E726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для первичного (разового) посещения для физических лиц:</w:t>
      </w:r>
    </w:p>
    <w:p w:rsidR="00885299" w:rsidRDefault="001E7261">
      <w:pPr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заявление на допуск в читальный зал (приложение № 1 к</w:t>
      </w:r>
      <w:r>
        <w:rPr>
          <w:color w:val="000000" w:themeColor="text1"/>
          <w:sz w:val="28"/>
          <w:szCs w:val="28"/>
        </w:rPr>
        <w:t xml:space="preserve"> настоящему Регламенту),</w:t>
      </w:r>
    </w:p>
    <w:p w:rsidR="00885299" w:rsidRDefault="001E7261">
      <w:pPr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-анкета рекомендованного образца (далее — Анкета) согласно </w:t>
      </w:r>
      <w:hyperlink r:id="rId9" w:tooltip="consultantplus://offline/ref=AD943CD3BCB05B541BD0EF0BD6F9A937E745AEB98308D7E4B7671D5D7AFBFD975A1B906085243DD3BFDF0A6D94498017A93D7EAF7B88DE7CV0P2L" w:history="1">
        <w:r>
          <w:rPr>
            <w:rStyle w:val="a4"/>
            <w:color w:val="000000" w:themeColor="text1"/>
            <w:sz w:val="28"/>
            <w:szCs w:val="28"/>
            <w:u w:val="none"/>
          </w:rPr>
          <w:t>приложению</w:t>
        </w:r>
      </w:hyperlink>
      <w:r>
        <w:rPr>
          <w:color w:val="000000" w:themeColor="text1"/>
          <w:sz w:val="28"/>
          <w:szCs w:val="28"/>
        </w:rPr>
        <w:t xml:space="preserve"> к Порядку использования архивных документов в государственных и муниципальных архивах Российской Федер</w:t>
      </w:r>
      <w:r>
        <w:rPr>
          <w:color w:val="000000" w:themeColor="text1"/>
          <w:sz w:val="28"/>
          <w:szCs w:val="28"/>
        </w:rPr>
        <w:t>ации, утвержденному приказом Федерального архивного агентства от 1 сентября 2017 г. № 143 «Об утверждении Порядка использования архивных документов в государственных и муниципальных архивах Российской Федерации» (приложение № 3 к настоящему Регламенту),</w:t>
      </w:r>
    </w:p>
    <w:p w:rsidR="00885299" w:rsidRDefault="001E72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либо уполномоченного лица: паспорт гражданина Российской Федерации (для граждан Российской Федерации); паспорт иностранного гражданина (национальный паспорт или национальный заграничный паспорт) либо иной докумен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(для иностранных граждан);</w:t>
      </w:r>
    </w:p>
    <w:p w:rsidR="00885299" w:rsidRDefault="001E72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отсутствие паспорта предъявляется удостоверение личности, содержащее фотографию, сведения о фамилии, имени, отчестве (последнее - при наличии), месте регистрации, с указанием срока действия документа,</w:t>
      </w:r>
    </w:p>
    <w:p w:rsidR="00885299" w:rsidRDefault="001E7261">
      <w:pPr>
        <w:pStyle w:val="ConsPlusNormal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письменное согласие на обработку персональ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данных;</w:t>
      </w:r>
    </w:p>
    <w:p w:rsidR="00885299" w:rsidRDefault="001E726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для первичного (разового) посещения для юридических лиц:</w:t>
      </w:r>
    </w:p>
    <w:p w:rsidR="00885299" w:rsidRDefault="001E726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письмо юридического лица (приложение № 2 к настоящему Регламенту), </w:t>
      </w:r>
    </w:p>
    <w:p w:rsidR="00885299" w:rsidRDefault="001E72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документ, удостоверяющий личность гражданина, указанного в письме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юридического лица: паспорт гражданина Российской Федерации (для граждан Российской Федерации); паспорт иностранного гражданина (национальный паспорт или национальный заграничный паспорт)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(для иностранных граждан);</w:t>
      </w:r>
    </w:p>
    <w:p w:rsidR="00885299" w:rsidRDefault="001E72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отсутствие пасп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орта предъявляется удостоверение личности, содержащее фотографию, сведения о фамилии, имени, отчестве (последнее - при наличии), месте регистрации, с указанием срока действия документа, </w:t>
      </w:r>
    </w:p>
    <w:p w:rsidR="00885299" w:rsidRDefault="001E72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Анкета,</w:t>
      </w:r>
    </w:p>
    <w:p w:rsidR="00885299" w:rsidRDefault="001E72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согласие на обработку персональных данных.</w:t>
      </w:r>
    </w:p>
    <w:p w:rsidR="00885299" w:rsidRDefault="001E7261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  <w:lang w:eastAsia="ru-RU"/>
        </w:rPr>
        <w:t>2.6</w:t>
      </w:r>
      <w:r>
        <w:rPr>
          <w:color w:val="000000" w:themeColor="text1"/>
          <w:spacing w:val="-4"/>
          <w:sz w:val="28"/>
          <w:szCs w:val="28"/>
          <w:lang w:eastAsia="ru-RU"/>
        </w:rPr>
        <w:t>.3. При обращении в муниципальные архивы в письменной форме  заявителем  предоставляются следующие документы:</w:t>
      </w:r>
    </w:p>
    <w:p w:rsidR="00885299" w:rsidRDefault="001E726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для первичного (разового) посещения для физических лиц:</w:t>
      </w:r>
    </w:p>
    <w:p w:rsidR="00885299" w:rsidRDefault="001E726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заявление на допуск в читальный зал,</w:t>
      </w:r>
    </w:p>
    <w:p w:rsidR="00885299" w:rsidRDefault="001E726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Анкета, </w:t>
      </w:r>
    </w:p>
    <w:p w:rsidR="00885299" w:rsidRDefault="001E7261">
      <w:pPr>
        <w:pStyle w:val="ConsPlusNormal"/>
        <w:tabs>
          <w:tab w:val="left" w:pos="568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письменное согласие на обработку 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рсональных данных;</w:t>
      </w:r>
    </w:p>
    <w:p w:rsidR="00885299" w:rsidRDefault="001E7261">
      <w:pPr>
        <w:ind w:firstLine="6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для первичного (разового) посещения для юридических лиц:</w:t>
      </w:r>
    </w:p>
    <w:p w:rsidR="00885299" w:rsidRDefault="001E7261">
      <w:pPr>
        <w:ind w:firstLine="6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письмо юридического лица,</w:t>
      </w:r>
    </w:p>
    <w:p w:rsidR="00885299" w:rsidRDefault="001E72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-Анкета, </w:t>
      </w:r>
    </w:p>
    <w:p w:rsidR="00885299" w:rsidRDefault="001E7261">
      <w:pPr>
        <w:pStyle w:val="ConsPlusNormal"/>
        <w:jc w:val="both"/>
        <w:rPr>
          <w:rFonts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письменное согласие на обработку персональных данных.</w:t>
      </w:r>
    </w:p>
    <w:p w:rsidR="00885299" w:rsidRDefault="001E726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  <w:lang w:eastAsia="ru-RU"/>
        </w:rPr>
        <w:t>2.6.4. При обращении в муниципальные архивы в электронной форме  заявителем  предо</w:t>
      </w:r>
      <w:r>
        <w:rPr>
          <w:color w:val="000000" w:themeColor="text1"/>
          <w:spacing w:val="-4"/>
          <w:sz w:val="28"/>
          <w:szCs w:val="28"/>
          <w:lang w:eastAsia="ru-RU"/>
        </w:rPr>
        <w:t>ставляются следующие документы:</w:t>
      </w:r>
    </w:p>
    <w:p w:rsidR="00885299" w:rsidRDefault="001E7261">
      <w:pPr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для первичного (разового) посещения для физических лиц:</w:t>
      </w:r>
    </w:p>
    <w:p w:rsidR="00885299" w:rsidRDefault="001E7261">
      <w:pPr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заявление на допуск в читальный зал в простой письменной форме,</w:t>
      </w:r>
    </w:p>
    <w:p w:rsidR="00885299" w:rsidRDefault="001E7261">
      <w:pPr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Анкета,</w:t>
      </w:r>
    </w:p>
    <w:p w:rsidR="00885299" w:rsidRDefault="001E7261">
      <w:pPr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для первичного (разового) посещения для юридических лиц:</w:t>
      </w:r>
    </w:p>
    <w:p w:rsidR="00885299" w:rsidRDefault="001E726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- письмо юридического лица,</w:t>
      </w:r>
    </w:p>
    <w:p w:rsidR="00885299" w:rsidRDefault="001E72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Анкета.</w:t>
      </w:r>
    </w:p>
    <w:p w:rsidR="00885299" w:rsidRDefault="001E726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.6.5. Сопровождающие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в читальный зал архива на основании заполненной Анкеты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умента, удостоверяющего личность.</w:t>
      </w:r>
    </w:p>
    <w:p w:rsidR="00885299" w:rsidRDefault="001E7261">
      <w:pPr>
        <w:pStyle w:val="ConsPlusNormal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2.6.6. Для пользователей, которым необходимо многократное посещение читального зала для работы с архивными документами, (и его  сопровождающему) предоставляется 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опуск для работы в читальном зале на год. Заявителю оформляется разрешение на посещение читаль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ного зала.</w:t>
      </w:r>
    </w:p>
    <w:p w:rsidR="00885299" w:rsidRDefault="001E7261">
      <w:pPr>
        <w:pStyle w:val="ConsPlusNormal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 работы в читальном зале продлевается муниципальным архивом по заявлению получателя государственной услуги или письму направившей его организации. Продление срока работы получателя государственной услуги в читальном зале осуществляется в пор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ядке, предусмотренным в пункте 2.6.</w:t>
      </w:r>
    </w:p>
    <w:p w:rsidR="00885299" w:rsidRDefault="001E7261">
      <w:pPr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lang w:eastAsia="ru-RU"/>
        </w:rPr>
        <w:t xml:space="preserve">2.6.7. Документы и сведения, которые могут быть запрошены в порядке межведомственного информационного взаимодействия,  не предусмотрены. </w:t>
      </w:r>
    </w:p>
    <w:p w:rsidR="00885299" w:rsidRDefault="00885299">
      <w:pPr>
        <w:ind w:firstLine="540"/>
        <w:jc w:val="both"/>
        <w:rPr>
          <w:color w:val="000000" w:themeColor="text1"/>
        </w:rPr>
      </w:pPr>
    </w:p>
    <w:p w:rsidR="00885299" w:rsidRDefault="001E72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885299" w:rsidRDefault="00885299">
      <w:pPr>
        <w:pStyle w:val="ConsPlusTitle"/>
        <w:ind w:firstLine="68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1E7261">
      <w:pPr>
        <w:pStyle w:val="ConsPlusNonformat"/>
        <w:tabs>
          <w:tab w:val="left" w:pos="992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2.7.1. Основаниями для отказа в приеме документов являются:</w:t>
      </w:r>
    </w:p>
    <w:p w:rsidR="00885299" w:rsidRDefault="001E7261">
      <w:pPr>
        <w:pStyle w:val="ConsPlusNonformat"/>
        <w:tabs>
          <w:tab w:val="left" w:pos="992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подача документов о предоставлении государственной услуги ненадлежащи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 лицом,</w:t>
      </w:r>
    </w:p>
    <w:p w:rsidR="00885299" w:rsidRDefault="001E7261">
      <w:pPr>
        <w:ind w:firstLine="73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несоответствие представленных документов на предоставление государственной услуги перечню документов, указанных в пункте 2.6. настоящего Регламента,</w:t>
      </w:r>
    </w:p>
    <w:p w:rsidR="00885299" w:rsidRDefault="001E7261">
      <w:pPr>
        <w:ind w:firstLine="73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наличие в заявлении о предоставлении государственной услуги и прилагаемых к заявлению документах н</w:t>
      </w:r>
      <w:r>
        <w:rPr>
          <w:color w:val="000000" w:themeColor="text1"/>
          <w:sz w:val="28"/>
          <w:szCs w:val="28"/>
          <w:lang w:eastAsia="en-US"/>
        </w:rPr>
        <w:t>еоговоренных исправлений, серьезных повреждений, не позволяющих однозначно истолковать их содержание.</w:t>
      </w:r>
    </w:p>
    <w:p w:rsidR="00885299" w:rsidRDefault="001E7261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2.7.2. Запрещается отказывать в приеме заявления и иных документов, необходимых для предоставления государственной услуги, в случае, если заявление и доку</w:t>
      </w:r>
      <w:r>
        <w:rPr>
          <w:sz w:val="28"/>
          <w:szCs w:val="28"/>
        </w:rPr>
        <w:t xml:space="preserve">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Портале государственных и муниципальных услуг, официальных сайтах </w:t>
      </w:r>
      <w:r>
        <w:rPr>
          <w:sz w:val="28"/>
          <w:szCs w:val="28"/>
        </w:rPr>
        <w:t>исполнительных комитетов.</w:t>
      </w:r>
    </w:p>
    <w:p w:rsidR="00885299" w:rsidRDefault="00885299">
      <w:pPr>
        <w:ind w:firstLine="851"/>
        <w:rPr>
          <w:spacing w:val="-4"/>
          <w:sz w:val="28"/>
          <w:szCs w:val="28"/>
        </w:rPr>
      </w:pPr>
    </w:p>
    <w:p w:rsidR="00885299" w:rsidRDefault="001E72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2.8. Исчерпывающий перечень оснований для приостановления</w:t>
      </w:r>
    </w:p>
    <w:p w:rsidR="00885299" w:rsidRDefault="001E72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или отказа в предоставлении государственной услуги</w:t>
      </w:r>
    </w:p>
    <w:p w:rsidR="00885299" w:rsidRDefault="008852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1E7261">
      <w:pPr>
        <w:ind w:firstLine="426"/>
        <w:jc w:val="both"/>
        <w:rPr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2.8.1. Основаниями для приостановления в предоставлении государственной услуги являются:</w:t>
      </w:r>
    </w:p>
    <w:p w:rsidR="00885299" w:rsidRDefault="001E7261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отсутствие свободных рабочих мест для просмотра архивных документов,</w:t>
      </w:r>
    </w:p>
    <w:p w:rsidR="00885299" w:rsidRDefault="001E7261">
      <w:pPr>
        <w:ind w:firstLine="6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необходимость выполнения служебных заданий сотрудниками муниципальных архивов,</w:t>
      </w:r>
    </w:p>
    <w:p w:rsidR="00885299" w:rsidRDefault="001E7261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выдача дел и документов во временное пользование другим учреждениям,</w:t>
      </w:r>
    </w:p>
    <w:p w:rsidR="00885299" w:rsidRDefault="001E7261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выдача дел и документов другому пользователю,</w:t>
      </w:r>
    </w:p>
    <w:p w:rsidR="00885299" w:rsidRDefault="001E7261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экспонирование заказанных материалов на выставке,</w:t>
      </w:r>
    </w:p>
    <w:p w:rsidR="00885299" w:rsidRDefault="001E7261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отсутствие научного описания и технического оформления запрашиваемых дел (документ</w:t>
      </w:r>
      <w:r>
        <w:rPr>
          <w:sz w:val="28"/>
          <w:szCs w:val="28"/>
          <w:lang w:eastAsia="en-US"/>
        </w:rPr>
        <w:t>ов),</w:t>
      </w:r>
    </w:p>
    <w:p w:rsidR="00885299" w:rsidRDefault="001E7261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окончание срока действия разрешения Заявителю на работу в читальном зале,</w:t>
      </w:r>
    </w:p>
    <w:p w:rsidR="00885299" w:rsidRDefault="001E7261">
      <w:pPr>
        <w:ind w:firstLine="426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eastAsia="en-US"/>
        </w:rPr>
        <w:t xml:space="preserve">   нарушение Заявителем Порядка использования архивных документов в государственных и муниципальных архивах Российской Федерации. </w:t>
      </w:r>
    </w:p>
    <w:p w:rsidR="00885299" w:rsidRDefault="001E7261">
      <w:pPr>
        <w:ind w:firstLine="426"/>
        <w:jc w:val="both"/>
        <w:rPr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2.8.2. Основаниями для отказа в предоставлен</w:t>
      </w:r>
      <w:r>
        <w:rPr>
          <w:spacing w:val="-4"/>
          <w:sz w:val="28"/>
          <w:szCs w:val="28"/>
        </w:rPr>
        <w:t>ии государственной услуги являются:</w:t>
      </w:r>
    </w:p>
    <w:p w:rsidR="00885299" w:rsidRDefault="001E7261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отсутствие запрашиваемых документов,</w:t>
      </w:r>
    </w:p>
    <w:p w:rsidR="00885299" w:rsidRDefault="001E7261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ограничения на использование документов, установленные в соответствии с законодательством Российской Федерации и Республики Татарстан или фондообразователем при передаче докум</w:t>
      </w:r>
      <w:r>
        <w:rPr>
          <w:sz w:val="28"/>
          <w:szCs w:val="28"/>
          <w:lang w:eastAsia="en-US"/>
        </w:rPr>
        <w:t xml:space="preserve">ентов на постоянное хранение, </w:t>
      </w:r>
    </w:p>
    <w:p w:rsidR="00885299" w:rsidRDefault="001E7261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неудовлетворительное физическое состояние архивных документов,</w:t>
      </w:r>
    </w:p>
    <w:p w:rsidR="00885299" w:rsidRDefault="001E72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отсутствие при получателе государственной услуги, не достигшем совершеннолетия, сопровождающего лица, несущего ответственность за соблюдение </w:t>
      </w:r>
      <w:r>
        <w:rPr>
          <w:sz w:val="28"/>
          <w:szCs w:val="28"/>
        </w:rPr>
        <w:lastRenderedPageBreak/>
        <w:t>порядка в читальн</w:t>
      </w:r>
      <w:r>
        <w:rPr>
          <w:sz w:val="28"/>
          <w:szCs w:val="28"/>
        </w:rPr>
        <w:t xml:space="preserve">ом зале несовершеннолетним заявителем государственной услуги. </w:t>
      </w:r>
    </w:p>
    <w:p w:rsidR="00885299" w:rsidRDefault="001E7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 Запрещается отказывать в предоставлении государственной услуги в случае, если заявление о предоставлении государственной услуги подано в соответствии с информацией о сроках и порядке пре</w:t>
      </w:r>
      <w:r>
        <w:rPr>
          <w:sz w:val="28"/>
          <w:szCs w:val="28"/>
        </w:rPr>
        <w:t>доставления государственной услуги, опубликованной на Едином портале, Портале государственных и муниципальных услуг, официальных сайтах исполнительных комитетов.</w:t>
      </w:r>
    </w:p>
    <w:p w:rsidR="00885299" w:rsidRDefault="00885299">
      <w:pPr>
        <w:ind w:firstLine="567"/>
        <w:jc w:val="both"/>
        <w:rPr>
          <w:sz w:val="28"/>
          <w:szCs w:val="28"/>
        </w:rPr>
      </w:pPr>
    </w:p>
    <w:p w:rsidR="00885299" w:rsidRDefault="001E72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2.9. Размер платы, взимаемой с заявителя при предоставлении</w:t>
      </w:r>
    </w:p>
    <w:p w:rsidR="00885299" w:rsidRDefault="001E72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государственной услуги, и способы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ее взимания</w:t>
      </w:r>
    </w:p>
    <w:p w:rsidR="00885299" w:rsidRDefault="008852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1E7261">
      <w:pPr>
        <w:pStyle w:val="ConsPlusTitle"/>
        <w:ind w:firstLine="73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Государственная пошлина или иная плата за предоставление государственной услуги не взимается.</w:t>
      </w:r>
    </w:p>
    <w:p w:rsidR="00885299" w:rsidRDefault="0088529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1E72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2.10. Максимальный срок ожидания в очереди при подаче заявителем</w:t>
      </w:r>
    </w:p>
    <w:p w:rsidR="00885299" w:rsidRDefault="001E72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заявления и при получении результата предоставления государственной услуги</w:t>
      </w:r>
    </w:p>
    <w:p w:rsidR="00885299" w:rsidRDefault="008852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1E7261">
      <w:pPr>
        <w:ind w:left="34" w:firstLine="675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2.10.1. </w:t>
      </w:r>
      <w:r>
        <w:rPr>
          <w:sz w:val="28"/>
          <w:szCs w:val="28"/>
        </w:rPr>
        <w:t>Прием и регистрация заявления о предоставлении государственной услуги осуществляется в день обращения; максимальный срок ожидания приема заявителя при наличии очереди - не более 15 минут.</w:t>
      </w:r>
    </w:p>
    <w:p w:rsidR="00885299" w:rsidRDefault="001E7261">
      <w:pPr>
        <w:ind w:left="34" w:firstLine="675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2.10.2. Ветераны Великой Отечественной войны, Герои Советско</w:t>
      </w:r>
      <w:r>
        <w:rPr>
          <w:sz w:val="28"/>
          <w:szCs w:val="28"/>
        </w:rPr>
        <w:t>го Союза, Герои России, полные кавалеры ордена Славы, Герои Социалистического Труда, Герои Труда Российской Федерации, полные кавалеры ордена Трудовой Славы, инвалиды I группы, дети-инвалиды, бывшие несовершеннолетние узники концлагерей, гетто, других мест</w:t>
      </w:r>
      <w:r>
        <w:rPr>
          <w:sz w:val="28"/>
          <w:szCs w:val="28"/>
        </w:rPr>
        <w:t xml:space="preserve"> принудительного содержания, созданных фашистами и их союзниками в период Второй мировой войны, лица, подвергшиеся воздействию радиации вследствие катастрофы на Чернобыльской АЭС, ядерных испытаний на Семипалатинском полигоне, и приравненные к ним категори</w:t>
      </w:r>
      <w:r>
        <w:rPr>
          <w:sz w:val="28"/>
          <w:szCs w:val="28"/>
        </w:rPr>
        <w:t>и граждан, ветераны боевых действий обслуживаются вне очереди</w:t>
      </w:r>
      <w:r>
        <w:rPr>
          <w:sz w:val="28"/>
          <w:szCs w:val="28"/>
          <w:lang w:eastAsia="en-US"/>
        </w:rPr>
        <w:t>.</w:t>
      </w:r>
    </w:p>
    <w:p w:rsidR="00885299" w:rsidRDefault="00885299">
      <w:pPr>
        <w:rPr>
          <w:sz w:val="28"/>
          <w:szCs w:val="28"/>
          <w:lang w:eastAsia="en-US"/>
        </w:rPr>
      </w:pPr>
    </w:p>
    <w:p w:rsidR="00885299" w:rsidRDefault="001E72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2.11. Срок регистрации заявления о предоставлении государственной услуги </w:t>
      </w:r>
    </w:p>
    <w:p w:rsidR="00885299" w:rsidRDefault="0088529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1E7261">
      <w:pPr>
        <w:ind w:firstLine="6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Регистрация заявления осуществляется в день поступления заявления и документов в муниципальные архивы. </w:t>
      </w:r>
    </w:p>
    <w:p w:rsidR="00885299" w:rsidRDefault="0088529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1E72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2.12. Требов</w:t>
      </w:r>
      <w:r>
        <w:rPr>
          <w:rFonts w:ascii="Times New Roman" w:hAnsi="Times New Roman" w:cs="Times New Roman"/>
          <w:b w:val="0"/>
          <w:sz w:val="28"/>
          <w:szCs w:val="28"/>
        </w:rPr>
        <w:t>ания к помещениям, в которых предоставляется государственная услуга</w:t>
      </w:r>
    </w:p>
    <w:p w:rsidR="00885299" w:rsidRDefault="0088529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1E7261">
      <w:pPr>
        <w:tabs>
          <w:tab w:val="left" w:pos="992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</w:t>
      </w:r>
      <w:r>
        <w:rPr>
          <w:spacing w:val="-4"/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осуществляется в зданиях и помещениях, оборудованных противопожарной системой и системой пожаротушения, системой кондиционирования воздуха.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</w:t>
      </w:r>
      <w:r>
        <w:rPr>
          <w:sz w:val="28"/>
          <w:szCs w:val="28"/>
        </w:rPr>
        <w:t xml:space="preserve">ая, текстовая информация о порядке предоставления </w:t>
      </w:r>
      <w:r>
        <w:rPr>
          <w:spacing w:val="-4"/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размещается в удобных для заявителей местах, в том числе с учетом ограниченных возможностей инвалидов.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Осуществляются меры по обеспечению инвалидам, в том числе использующим кресла-ко</w:t>
      </w:r>
      <w:r>
        <w:rPr>
          <w:sz w:val="28"/>
          <w:szCs w:val="28"/>
        </w:rPr>
        <w:t>ляски и собак-проводников, условий доступности здания, помещений и услуг, включая: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беспрепятственного доступа к зданию и помещениям, а также предоставляемым в них услугам;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самостоятельного передвижения по территории читального зала </w:t>
      </w:r>
      <w:r>
        <w:rPr>
          <w:sz w:val="28"/>
          <w:szCs w:val="28"/>
        </w:rPr>
        <w:t>муниципальных архивов, входа и выхода в здание и помещения муниципальных архивов, посадки в транспортное средство и высадки из него, в том числе с использованием кресла-коляски;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</w:t>
      </w:r>
      <w:r>
        <w:rPr>
          <w:sz w:val="28"/>
          <w:szCs w:val="28"/>
        </w:rPr>
        <w:t>упа инвалидов к зданию, помещениям и к услугам с учетом ограничений их жизнедеятельности;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в здание и помещения собаки-проводника при наличии документа, подтверждающего ее специальное обучение и выдаваемого по форме и в порядке, утвержденных приказом</w:t>
      </w:r>
      <w:r>
        <w:rPr>
          <w:sz w:val="28"/>
          <w:szCs w:val="28"/>
        </w:rPr>
        <w:t xml:space="preserve">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сотрудниками, предоставляющими </w:t>
      </w:r>
      <w:r>
        <w:rPr>
          <w:spacing w:val="-4"/>
          <w:sz w:val="28"/>
          <w:szCs w:val="28"/>
        </w:rPr>
        <w:t>государственную у</w:t>
      </w:r>
      <w:r>
        <w:rPr>
          <w:spacing w:val="-4"/>
          <w:sz w:val="28"/>
          <w:szCs w:val="28"/>
        </w:rPr>
        <w:t>слугу</w:t>
      </w:r>
      <w:r>
        <w:rPr>
          <w:sz w:val="28"/>
          <w:szCs w:val="28"/>
        </w:rPr>
        <w:t>, помощи инвалидам в преодолении барьеров, мешающих получению ими услуг наравне с другими лицами.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Cs w:val="28"/>
        </w:rPr>
      </w:pPr>
      <w:r>
        <w:rPr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>
        <w:rPr>
          <w:spacing w:val="-4"/>
          <w:sz w:val="28"/>
          <w:szCs w:val="28"/>
        </w:rPr>
        <w:t>государственной услуги</w:t>
      </w:r>
      <w:r>
        <w:rPr>
          <w:sz w:val="28"/>
          <w:szCs w:val="28"/>
        </w:rPr>
        <w:t>, и средств, используемы</w:t>
      </w:r>
      <w:r>
        <w:rPr>
          <w:sz w:val="28"/>
          <w:szCs w:val="28"/>
        </w:rPr>
        <w:t xml:space="preserve">х при предоставлении </w:t>
      </w:r>
      <w:r>
        <w:rPr>
          <w:spacing w:val="-4"/>
          <w:sz w:val="28"/>
          <w:szCs w:val="28"/>
        </w:rPr>
        <w:t>государственной услуги</w:t>
      </w:r>
      <w:r>
        <w:rPr>
          <w:sz w:val="28"/>
          <w:szCs w:val="28"/>
        </w:rPr>
        <w:t>, применяются к объектам и средствам, введенным в эксплуатацию или прошедшим модернизацию, реконструкцию после 1 июля 2016 года</w:t>
      </w:r>
      <w:r>
        <w:rPr>
          <w:szCs w:val="28"/>
        </w:rPr>
        <w:t>.</w:t>
      </w:r>
    </w:p>
    <w:p w:rsidR="00885299" w:rsidRDefault="00885299">
      <w:pPr>
        <w:tabs>
          <w:tab w:val="left" w:pos="9923"/>
        </w:tabs>
        <w:ind w:right="-1" w:firstLine="709"/>
        <w:jc w:val="both"/>
        <w:rPr>
          <w:szCs w:val="28"/>
        </w:rPr>
      </w:pPr>
    </w:p>
    <w:p w:rsidR="00885299" w:rsidRDefault="001E72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2.13. Показатели доступности и качества государственной услуги</w:t>
      </w:r>
    </w:p>
    <w:p w:rsidR="00885299" w:rsidRDefault="0088529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1E72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К показателям доступности предоставления государственной услуги относятся:</w:t>
      </w:r>
    </w:p>
    <w:p w:rsidR="00885299" w:rsidRDefault="001E72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открытый доступ для заявителей и других лиц к информации о порядке и сроках предоставления государственной услуги, в том числе с использованием информационно-коммуникацио</w:t>
      </w:r>
      <w:r>
        <w:rPr>
          <w:rFonts w:ascii="Times New Roman" w:hAnsi="Times New Roman" w:cs="Times New Roman"/>
          <w:sz w:val="28"/>
          <w:szCs w:val="28"/>
        </w:rPr>
        <w:t>нных технологий, а также о порядке обжалования действий (бездействия) должностных лиц;</w:t>
      </w:r>
    </w:p>
    <w:p w:rsidR="00885299" w:rsidRDefault="001E7261">
      <w:pPr>
        <w:pStyle w:val="ConsPlusNormal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полнота и доступность информации о местах, порядке и сроках предоставления государственной услуги;</w:t>
      </w:r>
    </w:p>
    <w:p w:rsidR="00885299" w:rsidRDefault="001E7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расположение помещения муниципальных архивов в зоне доступност</w:t>
      </w:r>
      <w:r>
        <w:rPr>
          <w:sz w:val="28"/>
          <w:szCs w:val="28"/>
        </w:rPr>
        <w:t>и общественного транспорта;</w:t>
      </w:r>
    </w:p>
    <w:p w:rsidR="00885299" w:rsidRDefault="001E72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наличие необходимого количества специалистов, а также помещений, в которых осуществляется прием документов от заявителей.</w:t>
      </w:r>
    </w:p>
    <w:p w:rsidR="00885299" w:rsidRDefault="001E7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д) оказание помощи инвалидам в преодолении барьеров, не связанных с обеспечением доступности помещений</w:t>
      </w:r>
      <w:r>
        <w:rPr>
          <w:sz w:val="28"/>
          <w:szCs w:val="28"/>
        </w:rPr>
        <w:t xml:space="preserve"> для инвалидов, мешающих получению ими услуг наравне с другими лицами.</w:t>
      </w:r>
    </w:p>
    <w:p w:rsidR="00885299" w:rsidRDefault="001E7261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 К показателям качества предоставления государственной услуги относятся:</w:t>
      </w:r>
    </w:p>
    <w:p w:rsidR="00885299" w:rsidRDefault="001E7261">
      <w:pPr>
        <w:pStyle w:val="ConsPlusNormal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предоставление государственной услуги в соответствии с последовательностью административных процедур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услуги;</w:t>
      </w:r>
    </w:p>
    <w:p w:rsidR="00885299" w:rsidRDefault="001E7261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своевременное предоставление государственной услуги (отсутствие нарушений сроков предоставления государственной услуги);</w:t>
      </w:r>
    </w:p>
    <w:p w:rsidR="00885299" w:rsidRDefault="001E7261">
      <w:pPr>
        <w:pStyle w:val="ConsPlusNormal"/>
        <w:ind w:firstLine="79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удобство информирования заявителя о ходе предоставления государственной услуги, а также по</w:t>
      </w:r>
      <w:r>
        <w:rPr>
          <w:rFonts w:ascii="Times New Roman" w:hAnsi="Times New Roman" w:cs="Times New Roman"/>
          <w:sz w:val="28"/>
          <w:szCs w:val="28"/>
        </w:rPr>
        <w:t>лучения результата предоставления государственной услуги;</w:t>
      </w:r>
    </w:p>
    <w:p w:rsidR="00885299" w:rsidRDefault="001E7261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г) отсутствие жалоб на действия (бездействие) муниципальных служащих, предоставляющих государственную услугу.</w:t>
      </w:r>
    </w:p>
    <w:p w:rsidR="00885299" w:rsidRDefault="00885299">
      <w:pPr>
        <w:ind w:firstLine="320"/>
        <w:jc w:val="both"/>
        <w:rPr>
          <w:sz w:val="28"/>
          <w:szCs w:val="28"/>
        </w:rPr>
      </w:pPr>
    </w:p>
    <w:p w:rsidR="00885299" w:rsidRDefault="001E72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2.14. Иные требования к предоставлению государственной услуги</w:t>
      </w:r>
    </w:p>
    <w:p w:rsidR="00885299" w:rsidRDefault="0088529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85299" w:rsidRDefault="001E7261">
      <w:pPr>
        <w:tabs>
          <w:tab w:val="left" w:pos="9923"/>
        </w:tabs>
        <w:ind w:firstLine="794"/>
        <w:rPr>
          <w:sz w:val="28"/>
          <w:szCs w:val="28"/>
        </w:rPr>
      </w:pPr>
      <w:r>
        <w:rPr>
          <w:sz w:val="28"/>
          <w:szCs w:val="28"/>
        </w:rPr>
        <w:t>2.14.1. Предоставление н</w:t>
      </w:r>
      <w:r>
        <w:rPr>
          <w:sz w:val="28"/>
          <w:szCs w:val="28"/>
        </w:rPr>
        <w:t>еобходимых и обязательных услуг не требуется.</w:t>
      </w:r>
    </w:p>
    <w:p w:rsidR="00885299" w:rsidRDefault="001E7261">
      <w:pPr>
        <w:tabs>
          <w:tab w:val="left" w:pos="9923"/>
        </w:tabs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</w:t>
      </w:r>
      <w:r>
        <w:rPr>
          <w:spacing w:val="-4"/>
          <w:sz w:val="28"/>
          <w:szCs w:val="28"/>
        </w:rPr>
        <w:t xml:space="preserve">Консультация может быть получена заявителем в форме личного устного обращения к специалистам муниципальных архивов, по телефону и (или) посредством электронной почты, через Интернет-приемную. </w:t>
      </w:r>
    </w:p>
    <w:p w:rsidR="00885299" w:rsidRDefault="001E7261">
      <w:pPr>
        <w:tabs>
          <w:tab w:val="left" w:pos="9923"/>
        </w:tabs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2.14.3. И</w:t>
      </w:r>
      <w:r>
        <w:rPr>
          <w:sz w:val="28"/>
          <w:szCs w:val="28"/>
        </w:rPr>
        <w:t xml:space="preserve">нформация о порядке предоставления </w:t>
      </w:r>
      <w:r>
        <w:rPr>
          <w:spacing w:val="-4"/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размещается на государственных языках Республики Татарстан на официальном сайте исполнительных комитетов в информационно-телекоммуникационной сети «Интернет».</w:t>
      </w:r>
    </w:p>
    <w:p w:rsidR="00885299" w:rsidRDefault="001E7261">
      <w:pPr>
        <w:tabs>
          <w:tab w:val="left" w:pos="771"/>
          <w:tab w:val="left" w:pos="793"/>
          <w:tab w:val="left" w:pos="9923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2.14.4. В случае изменения темы исследования (хронологических рамок исследования) или при необходимости продления срока работы в читальном зале пользователь представляет новое официальное письмо (для юридических лиц), составляет личное заявление в соответс</w:t>
      </w:r>
      <w:r>
        <w:rPr>
          <w:sz w:val="28"/>
          <w:szCs w:val="28"/>
        </w:rPr>
        <w:t>твии с пунктом 2.6. настоящего Регламента.</w:t>
      </w:r>
    </w:p>
    <w:p w:rsidR="00885299" w:rsidRDefault="001E7261">
      <w:pPr>
        <w:ind w:right="8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2.14.5. </w:t>
      </w:r>
      <w:r>
        <w:rPr>
          <w:spacing w:val="-4"/>
          <w:sz w:val="28"/>
          <w:szCs w:val="28"/>
        </w:rPr>
        <w:t>Государственная услуга в многофункциональном центре предоставления государственных и муниципальных услуг (далее – МФЦ) не предоставляется.</w:t>
      </w:r>
    </w:p>
    <w:p w:rsidR="00885299" w:rsidRDefault="00885299">
      <w:pPr>
        <w:tabs>
          <w:tab w:val="left" w:pos="9923"/>
        </w:tabs>
        <w:ind w:right="-1" w:firstLine="709"/>
        <w:jc w:val="both"/>
        <w:rPr>
          <w:bCs/>
          <w:sz w:val="28"/>
          <w:szCs w:val="28"/>
        </w:rPr>
      </w:pPr>
    </w:p>
    <w:p w:rsidR="00885299" w:rsidRDefault="001E72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Состав, последовательность и сроки выполнения </w:t>
      </w:r>
    </w:p>
    <w:p w:rsidR="00885299" w:rsidRDefault="001E72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административных процедур </w:t>
      </w:r>
    </w:p>
    <w:p w:rsidR="00885299" w:rsidRDefault="00885299">
      <w:pPr>
        <w:jc w:val="center"/>
        <w:rPr>
          <w:b/>
          <w:bCs/>
          <w:sz w:val="28"/>
          <w:szCs w:val="28"/>
        </w:rPr>
      </w:pPr>
    </w:p>
    <w:p w:rsidR="00885299" w:rsidRDefault="001E726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3.1. Описание последовательности действий при предоставлении государственной услуги</w:t>
      </w:r>
    </w:p>
    <w:p w:rsidR="00885299" w:rsidRDefault="00885299">
      <w:pPr>
        <w:ind w:firstLine="720"/>
        <w:jc w:val="center"/>
        <w:rPr>
          <w:sz w:val="28"/>
          <w:szCs w:val="28"/>
        </w:rPr>
      </w:pPr>
    </w:p>
    <w:p w:rsidR="00885299" w:rsidRDefault="001E7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</w:t>
      </w:r>
      <w:r>
        <w:rPr>
          <w:bCs/>
          <w:sz w:val="28"/>
          <w:szCs w:val="28"/>
        </w:rPr>
        <w:t xml:space="preserve"> по выдаче архивных документов, отнесенных к государственной собственности и хранящихся в муниципальном ар</w:t>
      </w:r>
      <w:r>
        <w:rPr>
          <w:bCs/>
          <w:sz w:val="28"/>
          <w:szCs w:val="28"/>
        </w:rPr>
        <w:t>хиве, пользователю для работы в читальном зале 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архива</w:t>
      </w:r>
      <w:r>
        <w:rPr>
          <w:sz w:val="28"/>
          <w:szCs w:val="28"/>
        </w:rPr>
        <w:t xml:space="preserve"> включает в себя следующие процедуры:</w:t>
      </w:r>
    </w:p>
    <w:p w:rsidR="00885299" w:rsidRDefault="001E7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консультирование заявителя;</w:t>
      </w:r>
    </w:p>
    <w:p w:rsidR="00885299" w:rsidRDefault="001E7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прием заявления, проверка документов, регистрация заявления, выдача разрешения</w:t>
      </w:r>
      <w:r>
        <w:rPr>
          <w:sz w:val="28"/>
          <w:szCs w:val="28"/>
        </w:rPr>
        <w:t xml:space="preserve"> пользователю на посещение читального </w:t>
      </w:r>
      <w:r>
        <w:rPr>
          <w:sz w:val="28"/>
          <w:szCs w:val="28"/>
        </w:rPr>
        <w:t>зала;</w:t>
      </w:r>
    </w:p>
    <w:p w:rsidR="00885299" w:rsidRDefault="001E7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выдача заявителю для заполнения бланка заказа (требования) на предоставление документов, копий фонда пользования, описей;</w:t>
      </w:r>
    </w:p>
    <w:p w:rsidR="00885299" w:rsidRDefault="001E7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выявление и подготовка архивных документов пользователю для работы в читальном зале муниципального архива, выдача архивных</w:t>
      </w:r>
      <w:r>
        <w:rPr>
          <w:sz w:val="28"/>
          <w:szCs w:val="28"/>
        </w:rPr>
        <w:t xml:space="preserve"> документов для работы в читальном зале.</w:t>
      </w:r>
    </w:p>
    <w:p w:rsidR="00885299" w:rsidRDefault="001E7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5299" w:rsidRDefault="001E726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3.2. Консультирование заявителя</w:t>
      </w:r>
    </w:p>
    <w:p w:rsidR="00885299" w:rsidRDefault="00885299">
      <w:pPr>
        <w:ind w:firstLine="567"/>
        <w:jc w:val="center"/>
        <w:rPr>
          <w:sz w:val="28"/>
          <w:szCs w:val="28"/>
        </w:rPr>
      </w:pPr>
    </w:p>
    <w:p w:rsidR="00885299" w:rsidRDefault="001E726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начала выполнения административной процедуры является обращение заявителя по вопросам, связанным с предоставлением </w:t>
      </w:r>
      <w:r>
        <w:rPr>
          <w:spacing w:val="-4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услуги.</w:t>
      </w:r>
    </w:p>
    <w:p w:rsidR="00885299" w:rsidRDefault="001E726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Заявитель обращается дл</w:t>
      </w:r>
      <w:r>
        <w:rPr>
          <w:sz w:val="28"/>
          <w:szCs w:val="28"/>
        </w:rPr>
        <w:t>я получения консультации о порядке предоставления государственной услуги к специалистам муниципальных архивов в форме личного устного обращения, через законного представителя, по телефону и (или) посредством почты, в том числе по электронной почте, через И</w:t>
      </w:r>
      <w:r>
        <w:rPr>
          <w:sz w:val="28"/>
          <w:szCs w:val="28"/>
        </w:rPr>
        <w:t>нтернет-приемную.</w:t>
      </w:r>
    </w:p>
    <w:p w:rsidR="00885299" w:rsidRDefault="001E726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3.2.2. Специалист муниципального архива осуществляет консультирование заявителя, в том числе по составу, форме и содержанию документации, необходимой для получения государственной услуги.</w:t>
      </w:r>
    </w:p>
    <w:p w:rsidR="00885299" w:rsidRDefault="001E7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85299" w:rsidRDefault="001E7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процедуры: консультация заявителя, </w:t>
      </w:r>
      <w:r>
        <w:rPr>
          <w:spacing w:val="-4"/>
          <w:sz w:val="28"/>
          <w:szCs w:val="28"/>
        </w:rPr>
        <w:t>оказание помощи заявителю, в том числе в части оформления заявления, необходимого для предоставления государственной услуг</w:t>
      </w:r>
      <w:r>
        <w:rPr>
          <w:spacing w:val="-4"/>
          <w:sz w:val="28"/>
          <w:szCs w:val="28"/>
        </w:rPr>
        <w:t>и.</w:t>
      </w:r>
    </w:p>
    <w:p w:rsidR="00885299" w:rsidRDefault="00885299">
      <w:pPr>
        <w:ind w:firstLine="720"/>
        <w:jc w:val="both"/>
        <w:rPr>
          <w:sz w:val="28"/>
          <w:szCs w:val="28"/>
        </w:rPr>
      </w:pPr>
    </w:p>
    <w:p w:rsidR="00885299" w:rsidRDefault="001E726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3.3. Прием заявления, проверка документов, регистрация заявления</w:t>
      </w:r>
    </w:p>
    <w:p w:rsidR="00885299" w:rsidRDefault="00885299">
      <w:pPr>
        <w:ind w:firstLine="720"/>
        <w:jc w:val="center"/>
        <w:rPr>
          <w:sz w:val="28"/>
          <w:szCs w:val="28"/>
        </w:rPr>
      </w:pPr>
    </w:p>
    <w:p w:rsidR="00885299" w:rsidRDefault="001E7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Принятие заявления. </w:t>
      </w:r>
    </w:p>
    <w:p w:rsidR="00885299" w:rsidRDefault="001E726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Заявитель (</w:t>
      </w:r>
      <w:r>
        <w:rPr>
          <w:spacing w:val="-4"/>
          <w:sz w:val="28"/>
          <w:szCs w:val="28"/>
        </w:rPr>
        <w:t>уполномоченное лицо</w:t>
      </w:r>
      <w:r>
        <w:rPr>
          <w:sz w:val="28"/>
          <w:szCs w:val="28"/>
        </w:rPr>
        <w:t>) лично на бумажном носителе, в электронном виде через Интернет-приемную либо по почте почтовым отправлением (курьерской доставк</w:t>
      </w:r>
      <w:r>
        <w:rPr>
          <w:sz w:val="28"/>
          <w:szCs w:val="28"/>
        </w:rPr>
        <w:t xml:space="preserve">ой) подает (направляет) заявление или письмо организации, </w:t>
      </w:r>
      <w:r>
        <w:rPr>
          <w:spacing w:val="-4"/>
          <w:sz w:val="28"/>
          <w:szCs w:val="28"/>
        </w:rPr>
        <w:t>документы в соответствии с перечнем документов, указанным в пункте 2.6.1.  настоящего Регламента.</w:t>
      </w:r>
    </w:p>
    <w:p w:rsidR="00885299" w:rsidRDefault="001E7261">
      <w:pPr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Специалисты исполнительных комитетов, отвечающие за работу с обращениями граждан, поступающими через</w:t>
      </w:r>
      <w:r>
        <w:rPr>
          <w:sz w:val="28"/>
          <w:szCs w:val="28"/>
        </w:rPr>
        <w:t xml:space="preserve"> Интернет–приемную, регистрируют поступившее заявление и направляет в электронном виде через электронный документооборот в муниципальный архив.</w:t>
      </w:r>
    </w:p>
    <w:p w:rsidR="00885299" w:rsidRDefault="001E7261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Специалист муниципального архива:</w:t>
      </w:r>
    </w:p>
    <w:p w:rsidR="00885299" w:rsidRDefault="001E7261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 личном прибытии заявителя (уполномоченного лица) при предъявлении паспорта</w:t>
      </w:r>
      <w:r>
        <w:rPr>
          <w:spacing w:val="-4"/>
          <w:sz w:val="28"/>
          <w:szCs w:val="28"/>
        </w:rPr>
        <w:t xml:space="preserve"> или иного удостоверяющего личность документа, а также при предъявлении доверенности уполномоченным лицом –</w:t>
      </w:r>
      <w:r>
        <w:rPr>
          <w:sz w:val="28"/>
          <w:szCs w:val="28"/>
        </w:rPr>
        <w:t xml:space="preserve"> знакомит заявителя с Правилами </w:t>
      </w:r>
      <w:r>
        <w:rPr>
          <w:bCs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выдаче архивных документов пользователю для работы в читальном зале муниципального архива,</w:t>
      </w:r>
      <w:r>
        <w:rPr>
          <w:sz w:val="28"/>
          <w:szCs w:val="28"/>
        </w:rPr>
        <w:t xml:space="preserve"> передает заявителю анке</w:t>
      </w:r>
      <w:r>
        <w:rPr>
          <w:sz w:val="28"/>
          <w:szCs w:val="28"/>
        </w:rPr>
        <w:t xml:space="preserve">ту для заполнения, после заполнения заявителем анкеты проверяет правильность ее заполнения; </w:t>
      </w:r>
    </w:p>
    <w:p w:rsidR="00885299" w:rsidRDefault="001E7261">
      <w:pPr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 поступлении запроса о проставлении выдачи архивных документов пользователю архивных документов в читальном зале почтовой связью (курьерской доставкой), через И</w:t>
      </w:r>
      <w:r>
        <w:rPr>
          <w:spacing w:val="-4"/>
          <w:sz w:val="28"/>
          <w:szCs w:val="28"/>
        </w:rPr>
        <w:t xml:space="preserve">нтернет-приемную специалист муниципального архива переходит к выполнению административной процедуры подпукта 3.3.2. </w:t>
      </w:r>
    </w:p>
    <w:p w:rsidR="00885299" w:rsidRDefault="001E7261">
      <w:pPr>
        <w:ind w:right="3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3.3.2. Проверка документов.</w:t>
      </w:r>
    </w:p>
    <w:p w:rsidR="00885299" w:rsidRDefault="001E7261">
      <w:pPr>
        <w:ind w:right="3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Специалист муниципального архива осуществляет проверку заявления, документов на наличие оснований:</w:t>
      </w:r>
    </w:p>
    <w:p w:rsidR="00885299" w:rsidRDefault="001E7261">
      <w:pPr>
        <w:ind w:right="3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для выдачи р</w:t>
      </w:r>
      <w:r>
        <w:rPr>
          <w:spacing w:val="-4"/>
          <w:sz w:val="28"/>
          <w:szCs w:val="28"/>
        </w:rPr>
        <w:t xml:space="preserve">азрешения </w:t>
      </w:r>
      <w:r>
        <w:rPr>
          <w:color w:val="000000" w:themeColor="text1"/>
          <w:sz w:val="28"/>
          <w:szCs w:val="28"/>
          <w:lang w:eastAsia="ru-RU"/>
        </w:rPr>
        <w:t xml:space="preserve">на посещение читального зала; </w:t>
      </w:r>
    </w:p>
    <w:p w:rsidR="00885299" w:rsidRDefault="001E7261">
      <w:pPr>
        <w:ind w:right="3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для отказа в приеме документов, указанных в пункте 2.7. настоящего Регламента.</w:t>
      </w:r>
    </w:p>
    <w:p w:rsidR="00885299" w:rsidRDefault="001E7261">
      <w:pPr>
        <w:pStyle w:val="ConsPlusNormal"/>
        <w:ind w:right="3" w:firstLine="851"/>
        <w:jc w:val="both"/>
        <w:rPr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При отсутствии оснований для отказа в приеме документов, указанных в пункте 2.7. настоящего Регламента, Специалист муниципального архива осуществляет прием, регистрацию заявления и выдачу разрешения на посещение читального зала.</w:t>
      </w:r>
    </w:p>
    <w:p w:rsidR="00885299" w:rsidRDefault="001E7261">
      <w:pPr>
        <w:ind w:firstLine="85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случае наличия оснований </w:t>
      </w:r>
      <w:r>
        <w:rPr>
          <w:spacing w:val="-4"/>
          <w:sz w:val="28"/>
          <w:szCs w:val="28"/>
        </w:rPr>
        <w:t>для отказа в приеме документов, предусмотренных пунктом 2.7. настоящего Регламента, специалист муниципального архива уведомляет заявителя о наличии препятствий для регистрации заявления и возвращает ему документы</w:t>
      </w:r>
      <w:r>
        <w:rPr>
          <w:sz w:val="28"/>
          <w:szCs w:val="28"/>
        </w:rPr>
        <w:t xml:space="preserve"> с объяснением содержания выявленных недоста</w:t>
      </w:r>
      <w:r>
        <w:rPr>
          <w:sz w:val="28"/>
          <w:szCs w:val="28"/>
        </w:rPr>
        <w:t>тков в представленных документах</w:t>
      </w:r>
      <w:r>
        <w:rPr>
          <w:spacing w:val="-4"/>
          <w:sz w:val="28"/>
          <w:szCs w:val="28"/>
        </w:rPr>
        <w:t>:</w:t>
      </w:r>
    </w:p>
    <w:p w:rsidR="00885299" w:rsidRDefault="001E7261">
      <w:pPr>
        <w:ind w:right="3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 личном обращении заявителя (уполномоченного лица) лично в руки в день обращения. По требованию заявителя уведомление об отказе в приеме документов оформляется в письменном виде;</w:t>
      </w:r>
    </w:p>
    <w:p w:rsidR="00885299" w:rsidRDefault="001E7261">
      <w:pPr>
        <w:ind w:right="3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 поступлении почтовой связью (курьерс</w:t>
      </w:r>
      <w:r>
        <w:rPr>
          <w:spacing w:val="-4"/>
          <w:sz w:val="28"/>
          <w:szCs w:val="28"/>
        </w:rPr>
        <w:t xml:space="preserve">кой службой) – направляет почтовой связью (курьерской доставкой) письменное уведомление об отказе в приеме документов заказным письмом с уведомлением по адресу, указанному заявителем в обращении. </w:t>
      </w:r>
    </w:p>
    <w:p w:rsidR="00885299" w:rsidRDefault="001E7261">
      <w:pPr>
        <w:ind w:right="3"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при поступлении через Интернет- приемную – направляет письменное уведомление об отказе в приеме документов по электронному адресу, указанному заявителем в обращении.</w:t>
      </w:r>
    </w:p>
    <w:p w:rsidR="00885299" w:rsidRDefault="001E7261">
      <w:pPr>
        <w:widowControl w:val="0"/>
        <w:ind w:firstLine="709"/>
        <w:jc w:val="both"/>
        <w:rPr>
          <w:sz w:val="28"/>
          <w:szCs w:val="28"/>
        </w:rPr>
      </w:pPr>
      <w:bookmarkStart w:id="2" w:name="603"/>
      <w:bookmarkEnd w:id="2"/>
      <w:r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885299" w:rsidRDefault="001E72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езультат процедур: принятое и зарегистрированное заявление, выданное разрешение на посещение читального зала или возвращенные заявителю документы. </w:t>
      </w:r>
    </w:p>
    <w:p w:rsidR="00885299" w:rsidRDefault="00885299">
      <w:pPr>
        <w:widowControl w:val="0"/>
        <w:ind w:firstLine="709"/>
        <w:jc w:val="both"/>
        <w:rPr>
          <w:sz w:val="28"/>
          <w:szCs w:val="28"/>
        </w:rPr>
      </w:pPr>
    </w:p>
    <w:p w:rsidR="00885299" w:rsidRDefault="001E7261">
      <w:pPr>
        <w:jc w:val="center"/>
        <w:rPr>
          <w:sz w:val="28"/>
          <w:szCs w:val="28"/>
        </w:rPr>
      </w:pPr>
      <w:r>
        <w:rPr>
          <w:sz w:val="28"/>
          <w:szCs w:val="28"/>
        </w:rPr>
        <w:t>3.4. Выдача заявителю для заполнения бланка заказа (требования) на предоставление документов, копий фонда п</w:t>
      </w:r>
      <w:r>
        <w:rPr>
          <w:sz w:val="28"/>
          <w:szCs w:val="28"/>
        </w:rPr>
        <w:t>ользования, описей</w:t>
      </w:r>
    </w:p>
    <w:p w:rsidR="00885299" w:rsidRDefault="00885299">
      <w:pPr>
        <w:ind w:firstLine="720"/>
        <w:jc w:val="center"/>
        <w:rPr>
          <w:sz w:val="28"/>
          <w:szCs w:val="28"/>
        </w:rPr>
      </w:pPr>
    </w:p>
    <w:p w:rsidR="00885299" w:rsidRDefault="001E7261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3.4.1. </w:t>
      </w:r>
      <w:r>
        <w:rPr>
          <w:spacing w:val="-4"/>
          <w:sz w:val="28"/>
          <w:szCs w:val="28"/>
        </w:rPr>
        <w:t>Специалист муниципального архива:</w:t>
      </w:r>
    </w:p>
    <w:p w:rsidR="00885299" w:rsidRDefault="001E7261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при личном прибытии заявителя (уполномоченного лица) </w:t>
      </w:r>
      <w:r>
        <w:rPr>
          <w:sz w:val="28"/>
          <w:szCs w:val="28"/>
        </w:rPr>
        <w:t>выдает заявителю бланк заказа (требования) на выдачу документов, копий фонда пользования, описей (далее - бланк заказа) (приложение № 4 к нас</w:t>
      </w:r>
      <w:r>
        <w:rPr>
          <w:sz w:val="28"/>
          <w:szCs w:val="28"/>
        </w:rPr>
        <w:t>тоящему Регламенту);</w:t>
      </w:r>
    </w:p>
    <w:p w:rsidR="00885299" w:rsidRDefault="001E7261">
      <w:pPr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при поступлении запроса о проставлении выдачи архивных документов пользователю архивных документов в читальном зале почтовой связью (курьерской доставкой), через Интернет-приемную специалист муниципального архива готовит уведомление за</w:t>
      </w:r>
      <w:r>
        <w:rPr>
          <w:spacing w:val="-4"/>
          <w:sz w:val="28"/>
          <w:szCs w:val="28"/>
        </w:rPr>
        <w:t>явителю о необходимости посещения читального зала муниципального архива с целью заполнения бланка заказа и направляет его по адресу, указанному заявителем в обращении.</w:t>
      </w:r>
      <w:r>
        <w:rPr>
          <w:color w:val="FF0000"/>
          <w:spacing w:val="-4"/>
          <w:sz w:val="28"/>
          <w:szCs w:val="28"/>
        </w:rPr>
        <w:t xml:space="preserve"> </w:t>
      </w:r>
    </w:p>
    <w:p w:rsidR="00885299" w:rsidRDefault="001E7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3.4.2. Специалист муниципального архива, получив бланк заказа, проверяет правильность з</w:t>
      </w:r>
      <w:r>
        <w:rPr>
          <w:sz w:val="28"/>
          <w:szCs w:val="28"/>
        </w:rPr>
        <w:t>аполнения бланка заказа.</w:t>
      </w:r>
    </w:p>
    <w:p w:rsidR="00885299" w:rsidRDefault="001E72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Процедуры, устанавливаемые пунктом 3.4., осуществляются в день обращения заявителя.</w:t>
      </w:r>
    </w:p>
    <w:p w:rsidR="00885299" w:rsidRDefault="001E7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процедур: заполненный заявителем бланк заказа.</w:t>
      </w:r>
    </w:p>
    <w:p w:rsidR="00885299" w:rsidRDefault="00885299">
      <w:pPr>
        <w:ind w:firstLine="720"/>
        <w:jc w:val="both"/>
        <w:rPr>
          <w:sz w:val="28"/>
          <w:szCs w:val="28"/>
        </w:rPr>
      </w:pPr>
    </w:p>
    <w:p w:rsidR="00885299" w:rsidRDefault="001E7261">
      <w:pPr>
        <w:ind w:hanging="57"/>
        <w:jc w:val="center"/>
        <w:rPr>
          <w:sz w:val="28"/>
          <w:szCs w:val="28"/>
        </w:rPr>
      </w:pPr>
      <w:r>
        <w:rPr>
          <w:sz w:val="28"/>
          <w:szCs w:val="28"/>
        </w:rPr>
        <w:t>3.5. Выявление, подготовка и выдача архивных документов, копий фонда пользования и описей</w:t>
      </w:r>
      <w:r>
        <w:rPr>
          <w:sz w:val="28"/>
          <w:szCs w:val="28"/>
        </w:rPr>
        <w:t xml:space="preserve"> пользователю для работы в читальном зале муниципального архива </w:t>
      </w:r>
    </w:p>
    <w:p w:rsidR="00885299" w:rsidRDefault="00885299">
      <w:pPr>
        <w:ind w:firstLine="720"/>
        <w:jc w:val="center"/>
        <w:rPr>
          <w:sz w:val="28"/>
          <w:szCs w:val="28"/>
        </w:rPr>
      </w:pPr>
    </w:p>
    <w:p w:rsidR="00885299" w:rsidRDefault="001E726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3.5.1. Специалист муниципального архива на основании бланка-заказа (требования):</w:t>
      </w:r>
    </w:p>
    <w:p w:rsidR="00885299" w:rsidRDefault="001E726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делает подборку описей, выборку архивных документов, копий фонда пользования из хранилища;</w:t>
      </w:r>
    </w:p>
    <w:p w:rsidR="00885299" w:rsidRDefault="001E7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проверяет</w:t>
      </w:r>
      <w:r>
        <w:rPr>
          <w:sz w:val="28"/>
          <w:szCs w:val="28"/>
        </w:rPr>
        <w:t xml:space="preserve"> состояние выдаваемых архивных документов;</w:t>
      </w:r>
    </w:p>
    <w:p w:rsidR="00885299" w:rsidRDefault="001E726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оснований для приостановления или отказа в предоставлении государственной услуги, предусмотренной в  пункте 2.8. настоящего Регламента;</w:t>
      </w:r>
    </w:p>
    <w:p w:rsidR="00885299" w:rsidRDefault="001E7261">
      <w:pPr>
        <w:ind w:firstLine="68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заполняет в бланке заказа графу наименования и количество выданных документов;</w:t>
      </w:r>
    </w:p>
    <w:p w:rsidR="00885299" w:rsidRDefault="001E7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выдает заявителю архивные документы для работы в читальном зале.</w:t>
      </w:r>
    </w:p>
    <w:p w:rsidR="00885299" w:rsidRDefault="001E7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3.5.2. В случае наличия оснований для приостановления предоставления государственной услуги специалист муниципа</w:t>
      </w:r>
      <w:r>
        <w:rPr>
          <w:sz w:val="28"/>
          <w:szCs w:val="28"/>
        </w:rPr>
        <w:t>льного архива:</w:t>
      </w:r>
    </w:p>
    <w:p w:rsidR="00885299" w:rsidRDefault="001E726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уведомляет заявителя о приостановлении предоставления государственной услуги с указанием причины и сроков возобновления предоставления услуги;</w:t>
      </w:r>
    </w:p>
    <w:p w:rsidR="00885299" w:rsidRDefault="001E7261">
      <w:pPr>
        <w:ind w:firstLine="737"/>
        <w:jc w:val="both"/>
        <w:rPr>
          <w:color w:val="FF0000"/>
          <w:spacing w:val="-4"/>
          <w:sz w:val="28"/>
          <w:szCs w:val="28"/>
        </w:rPr>
      </w:pPr>
      <w:r>
        <w:rPr>
          <w:sz w:val="28"/>
          <w:szCs w:val="28"/>
        </w:rPr>
        <w:t>регистрирует приостановление предоставления государственной услуги в журнале регис</w:t>
      </w:r>
      <w:r>
        <w:rPr>
          <w:sz w:val="28"/>
          <w:szCs w:val="28"/>
        </w:rPr>
        <w:t>трации заявлений граждан и писем организаций. Если приостановление связано с отсутствием свободных мест в читальном зале, возможно по просьбе заявителя назначение конкретного времени посещения читального зала, о чем делается отметка на анкете пользователя.</w:t>
      </w:r>
    </w:p>
    <w:p w:rsidR="00885299" w:rsidRDefault="001E7261">
      <w:pPr>
        <w:pStyle w:val="af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FF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3.5.3. В случае наличия оснований для отказа в предоставлении государственной услуги специалист муниципального архива:</w:t>
      </w:r>
    </w:p>
    <w:p w:rsidR="00885299" w:rsidRDefault="001E7261">
      <w:pPr>
        <w:ind w:left="-57"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уведомляет заявителя об отказе в предоставлении государственной услуги с указанием причины;</w:t>
      </w:r>
    </w:p>
    <w:p w:rsidR="00885299" w:rsidRDefault="001E7261">
      <w:pPr>
        <w:ind w:firstLine="79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регистрирует отказ в предоставлении госуд</w:t>
      </w:r>
      <w:r>
        <w:rPr>
          <w:sz w:val="28"/>
          <w:szCs w:val="28"/>
        </w:rPr>
        <w:t>арственной услуги в журнале регистрации заявлений граждан и писем организаций.</w:t>
      </w:r>
    </w:p>
    <w:p w:rsidR="00885299" w:rsidRDefault="001E7261">
      <w:pPr>
        <w:ind w:firstLine="79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3.5.4. При каждом посещении читального зала заявитель регистрируется в книге посещений и выдачи архивных документов в читальный зал. </w:t>
      </w:r>
    </w:p>
    <w:p w:rsidR="00885299" w:rsidRDefault="001E7261">
      <w:pPr>
        <w:ind w:firstLine="794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3.5.5. Процедура, устанавливаемая настоящим</w:t>
      </w:r>
      <w:r>
        <w:rPr>
          <w:color w:val="000000" w:themeColor="text1"/>
          <w:sz w:val="28"/>
          <w:szCs w:val="28"/>
        </w:rPr>
        <w:t xml:space="preserve"> пунктом,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существляется способами получения результата и в сроки, указанные в пункте 2.4. настоящего </w:t>
      </w:r>
      <w:r>
        <w:rPr>
          <w:color w:val="000000" w:themeColor="text1"/>
          <w:sz w:val="28"/>
          <w:szCs w:val="28"/>
          <w:highlight w:val="white"/>
          <w:shd w:val="clear" w:color="auto" w:fill="FFFF00"/>
        </w:rPr>
        <w:t>Регламента.</w:t>
      </w:r>
    </w:p>
    <w:p w:rsidR="00885299" w:rsidRDefault="001E7261">
      <w:pPr>
        <w:ind w:firstLine="794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 процедур: выданные заявителю для работы архивные документы, копии фонда пользования, описи, приостановление или отказ в выдаче архив</w:t>
      </w:r>
      <w:r>
        <w:rPr>
          <w:color w:val="000000" w:themeColor="text1"/>
          <w:sz w:val="28"/>
          <w:szCs w:val="28"/>
        </w:rPr>
        <w:t>ных документов.</w:t>
      </w:r>
    </w:p>
    <w:p w:rsidR="00885299" w:rsidRDefault="001E7261">
      <w:pPr>
        <w:pStyle w:val="ConsPlusTitle"/>
        <w:ind w:firstLine="850"/>
        <w:jc w:val="both"/>
        <w:outlineLvl w:val="2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/>
          <w:b w:val="0"/>
          <w:color w:val="000000"/>
          <w:sz w:val="28"/>
          <w:szCs w:val="28"/>
          <w:lang w:val="tt-RU"/>
        </w:rPr>
        <w:t xml:space="preserve">3.5.2. В случае поступления запроса о предоставлении копии архивного документа специалист муниципального архива готовит копию архивного документа и выдает его пользователю читального зала в соответствии с требованиями, указанными в пунктах </w:t>
      </w:r>
      <w:r>
        <w:rPr>
          <w:rFonts w:ascii="Times New Roman" w:eastAsia="Calibri" w:hAnsi="Times New Roman"/>
          <w:b w:val="0"/>
          <w:color w:val="000000"/>
          <w:sz w:val="28"/>
          <w:szCs w:val="28"/>
          <w:lang w:val="tt-RU"/>
        </w:rPr>
        <w:t xml:space="preserve">47.1.- 47.8. 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>Правил организации хранения, комплектования, учета и исп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>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Росархива от 02.03.2020 № 24 (с изменениями от 26.09.2022).</w:t>
      </w:r>
    </w:p>
    <w:p w:rsidR="00885299" w:rsidRDefault="001E726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b w:val="0"/>
          <w:color w:val="000000"/>
          <w:sz w:val="28"/>
          <w:szCs w:val="28"/>
          <w:lang w:val="tt-RU"/>
        </w:rPr>
        <w:t>Основанием выдачи копии архивного документа является письменное обращение заявителя о выдаче копии архивного документа.</w:t>
      </w:r>
      <w:r>
        <w:rPr>
          <w:rFonts w:eastAsia="Calibri"/>
          <w:color w:val="FF0000"/>
          <w:sz w:val="28"/>
          <w:szCs w:val="28"/>
          <w:lang w:val="tt-RU"/>
        </w:rPr>
        <w:t xml:space="preserve">  </w:t>
      </w:r>
    </w:p>
    <w:p w:rsidR="00885299" w:rsidRDefault="00885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299" w:rsidRDefault="001E7261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Порядок и формы контроля за предоставлением </w:t>
      </w:r>
      <w:r>
        <w:rPr>
          <w:b/>
          <w:sz w:val="28"/>
          <w:szCs w:val="28"/>
          <w:lang w:val="tt-RU"/>
        </w:rPr>
        <w:t>государственной услуги</w:t>
      </w:r>
    </w:p>
    <w:p w:rsidR="00885299" w:rsidRDefault="00885299">
      <w:pPr>
        <w:ind w:left="-567"/>
        <w:jc w:val="center"/>
        <w:outlineLvl w:val="2"/>
        <w:rPr>
          <w:b/>
          <w:sz w:val="28"/>
          <w:szCs w:val="28"/>
        </w:rPr>
      </w:pPr>
    </w:p>
    <w:p w:rsidR="00885299" w:rsidRDefault="001E7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Контроль за полнотой и качеством предоставления госуд</w:t>
      </w:r>
      <w:r>
        <w:rPr>
          <w:sz w:val="28"/>
          <w:szCs w:val="28"/>
        </w:rPr>
        <w:t>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(бездействие) специалистов муниципальных архивов, ответственных за предоставление государственной услуги.</w:t>
      </w:r>
    </w:p>
    <w:p w:rsidR="00885299" w:rsidRDefault="001E7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Формами контроля за соблюдением исполнения административных процедур является проведение проверки:</w:t>
      </w:r>
    </w:p>
    <w:p w:rsidR="00885299" w:rsidRDefault="001E7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ведения делопроизводства;</w:t>
      </w:r>
    </w:p>
    <w:p w:rsidR="00885299" w:rsidRDefault="001E7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результатов рассмотрения документов требованиям законодательства (настоящего Регламента);</w:t>
      </w:r>
    </w:p>
    <w:p w:rsidR="00885299" w:rsidRDefault="001E7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и по</w:t>
      </w:r>
      <w:r>
        <w:rPr>
          <w:sz w:val="28"/>
          <w:szCs w:val="28"/>
        </w:rPr>
        <w:t>рядка приема документов;</w:t>
      </w:r>
    </w:p>
    <w:p w:rsidR="00885299" w:rsidRDefault="001E7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сроков и порядка выдачи результатов при предоставлении государственной услуги. </w:t>
      </w:r>
    </w:p>
    <w:p w:rsidR="00885299" w:rsidRDefault="001E7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текущего контроля используются сведения, имеющиеся в электронной базе данных, служебная корреспонденция, устная и письменная информа</w:t>
      </w:r>
      <w:r>
        <w:rPr>
          <w:sz w:val="28"/>
          <w:szCs w:val="28"/>
        </w:rPr>
        <w:t xml:space="preserve">ция специалистов муниципальных архивов, осуществляющих выполнение административных процедур, журналы учета соответствующих документов и другие сведения. </w:t>
      </w:r>
    </w:p>
    <w:p w:rsidR="00885299" w:rsidRDefault="001E726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положениями о структурных п</w:t>
      </w:r>
      <w:r>
        <w:rPr>
          <w:rFonts w:ascii="Times New Roman" w:hAnsi="Times New Roman" w:cs="Times New Roman"/>
          <w:sz w:val="28"/>
          <w:szCs w:val="28"/>
        </w:rPr>
        <w:t>одразделениях органа местного самоуправления и должностными инструкциями.</w:t>
      </w:r>
    </w:p>
    <w:p w:rsidR="00885299" w:rsidRDefault="001E7261">
      <w:pPr>
        <w:pStyle w:val="ConsPlusNonformat"/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случаях и причинах нарушения сроков, последовательности и содержания административных процедур должностные лица немедленно информируют руководителей исполнительных комитетов, а так</w:t>
      </w:r>
      <w:r>
        <w:rPr>
          <w:rFonts w:ascii="Times New Roman" w:hAnsi="Times New Roman" w:cs="Times New Roman"/>
          <w:sz w:val="28"/>
          <w:szCs w:val="28"/>
        </w:rPr>
        <w:t xml:space="preserve">же предпринимают срочные меры по устранению нарушений. </w:t>
      </w:r>
    </w:p>
    <w:p w:rsidR="00885299" w:rsidRDefault="001E7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плановых проверок могут</w:t>
      </w:r>
      <w:r>
        <w:rPr>
          <w:sz w:val="28"/>
          <w:szCs w:val="28"/>
        </w:rPr>
        <w:t xml:space="preserve"> рассматриваться все вопросы, связанные с предоставлением государственной услуги (комплексные проверки), или по конкретному обращению заявителя.</w:t>
      </w:r>
    </w:p>
    <w:p w:rsidR="00885299" w:rsidRDefault="001E7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По результатам проведенных проверок в случае выявления нарушений прав заявителей виновные лица привлекаютс</w:t>
      </w:r>
      <w:r>
        <w:rPr>
          <w:sz w:val="28"/>
          <w:szCs w:val="28"/>
        </w:rPr>
        <w:t>я к ответственности в соответствии с законодательством Российской Федерации.</w:t>
      </w:r>
    </w:p>
    <w:p w:rsidR="00885299" w:rsidRDefault="001E7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Руководители муниципальных архивов несут ответственность за несвоевременное и (или) ненадлежащее выполнение административных процедур, указанных в разделе «</w:t>
      </w:r>
      <w:r>
        <w:rPr>
          <w:bCs/>
          <w:sz w:val="28"/>
          <w:szCs w:val="28"/>
        </w:rPr>
        <w:t>Состав, последоват</w:t>
      </w:r>
      <w:r>
        <w:rPr>
          <w:bCs/>
          <w:sz w:val="28"/>
          <w:szCs w:val="28"/>
        </w:rPr>
        <w:t>ельность и сроки выполнения административных процедур</w:t>
      </w:r>
      <w:r>
        <w:rPr>
          <w:sz w:val="28"/>
          <w:szCs w:val="28"/>
        </w:rPr>
        <w:t xml:space="preserve">» настоящего Регламента. </w:t>
      </w:r>
    </w:p>
    <w:p w:rsidR="00885299" w:rsidRDefault="001E7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4.6. Контроль за предоставлением государственной услуги со стороны граждан, их объединений и организаций, осуществляется посредством открытости деятельности муниципальны</w:t>
      </w:r>
      <w:r>
        <w:rPr>
          <w:sz w:val="28"/>
          <w:szCs w:val="28"/>
        </w:rPr>
        <w:t>х архивов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</w:t>
      </w:r>
      <w:r>
        <w:rPr>
          <w:sz w:val="28"/>
          <w:szCs w:val="28"/>
        </w:rPr>
        <w:t>луги.</w:t>
      </w:r>
    </w:p>
    <w:p w:rsidR="00885299" w:rsidRDefault="00885299">
      <w:pPr>
        <w:jc w:val="both"/>
        <w:rPr>
          <w:sz w:val="28"/>
          <w:szCs w:val="28"/>
        </w:rPr>
      </w:pPr>
    </w:p>
    <w:p w:rsidR="00885299" w:rsidRDefault="001E72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5.Досудебный (внесудебный) порядок обжалования решений</w:t>
      </w:r>
    </w:p>
    <w:p w:rsidR="00885299" w:rsidRDefault="001E72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 Услугу,</w:t>
      </w:r>
    </w:p>
    <w:p w:rsidR="00885299" w:rsidRDefault="001E72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организаций, указанных в </w:t>
      </w:r>
      <w:hyperlink r:id="rId10" w:tooltip="consultantplus://offline/ref=5A78F214DC91179767843A1CD2D39EFE3DE8E26ECD51CC5DDC4CFEFDE64A3833418A09F103FF485081BF3A8A690CFDFEB8A367595F8859BD4BMEG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</w:p>
    <w:p w:rsidR="00885299" w:rsidRDefault="001E72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885299" w:rsidRDefault="008852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5299" w:rsidRDefault="001E7261">
      <w:pPr>
        <w:pStyle w:val="ConsPlusNormal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Информирование заявителей о порядке досудебного (внесудебного) обжалования осуществляется посред</w:t>
      </w:r>
      <w:r>
        <w:rPr>
          <w:rFonts w:ascii="Times New Roman" w:hAnsi="Times New Roman" w:cs="Times New Roman"/>
          <w:sz w:val="28"/>
          <w:szCs w:val="28"/>
        </w:rPr>
        <w:t>ством размещения информации на Едином портале, на официальном сайте исполнительных комитетов в информационно-телекоммуникационной сети «Интернет», на информационных стендах в местах предоставления государственной услуги.</w:t>
      </w:r>
    </w:p>
    <w:p w:rsidR="00885299" w:rsidRDefault="001E7261">
      <w:pPr>
        <w:tabs>
          <w:tab w:val="left" w:pos="992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Заявители имеют право на обжалование в досудебном порядке действий (бездействия) муниципальных архивов, предоставляющих </w:t>
      </w:r>
      <w:r>
        <w:rPr>
          <w:spacing w:val="-4"/>
          <w:sz w:val="28"/>
          <w:szCs w:val="28"/>
        </w:rPr>
        <w:t>государственную услугу</w:t>
      </w:r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муниципальных </w:t>
      </w:r>
      <w:r>
        <w:rPr>
          <w:sz w:val="28"/>
          <w:szCs w:val="28"/>
        </w:rPr>
        <w:t>служащих, руководителей исполнительных комитетов, организаций, предусмотренных частью 1.1 ста</w:t>
      </w:r>
      <w:r>
        <w:rPr>
          <w:sz w:val="28"/>
          <w:szCs w:val="28"/>
        </w:rPr>
        <w:t>тьи 16 Федерального закона от 27.07.2010 г. № 210-ФЗ «Об организации предоставления государственных и муниципальных услуг», а также их работников.</w:t>
      </w:r>
    </w:p>
    <w:p w:rsidR="00885299" w:rsidRDefault="001E7261">
      <w:pPr>
        <w:tabs>
          <w:tab w:val="left" w:pos="992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Заявитель может обратиться с жалобой, в том числе в следующих случаях:</w:t>
      </w:r>
    </w:p>
    <w:p w:rsidR="00885299" w:rsidRDefault="001E7261">
      <w:pPr>
        <w:tabs>
          <w:tab w:val="left" w:pos="992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нарушение срока регистрации за</w:t>
      </w:r>
      <w:r>
        <w:rPr>
          <w:sz w:val="28"/>
          <w:szCs w:val="28"/>
        </w:rPr>
        <w:t>проса о предоставлении о предоставлении государственной услуги;</w:t>
      </w:r>
    </w:p>
    <w:p w:rsidR="00885299" w:rsidRDefault="001E7261">
      <w:pPr>
        <w:tabs>
          <w:tab w:val="left" w:pos="992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нарушение срока предоставления государственной услуги;  </w:t>
      </w:r>
    </w:p>
    <w:p w:rsidR="00885299" w:rsidRDefault="001E7261">
      <w:pPr>
        <w:tabs>
          <w:tab w:val="left" w:pos="992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3)требование у заявителя документов или информации либо осуществления действий, представление или осуществление которых не предусмот</w:t>
      </w:r>
      <w:r>
        <w:rPr>
          <w:sz w:val="28"/>
          <w:szCs w:val="28"/>
        </w:rPr>
        <w:t>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885299" w:rsidRDefault="001E7261">
      <w:pPr>
        <w:tabs>
          <w:tab w:val="left" w:pos="992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</w:t>
      </w:r>
      <w:r>
        <w:rPr>
          <w:sz w:val="28"/>
          <w:szCs w:val="28"/>
        </w:rPr>
        <w:t>ой Федерации, нормативными правовыми актами Республики Татарстан для предоставления государственной услуги, у заявителя;</w:t>
      </w:r>
    </w:p>
    <w:p w:rsidR="00885299" w:rsidRDefault="001E7261">
      <w:pPr>
        <w:tabs>
          <w:tab w:val="left" w:pos="992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отказ в предоставлении государственной услуги, если основания отказа не предусмотрены не предусмотрены подпунктом 2.8.2. настоящего </w:t>
      </w:r>
      <w:r>
        <w:rPr>
          <w:sz w:val="28"/>
          <w:szCs w:val="28"/>
        </w:rPr>
        <w:t xml:space="preserve">Регламента; </w:t>
      </w:r>
    </w:p>
    <w:p w:rsidR="00885299" w:rsidRDefault="001E7261">
      <w:pPr>
        <w:tabs>
          <w:tab w:val="left" w:pos="992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885299" w:rsidRDefault="001E7261">
      <w:pPr>
        <w:tabs>
          <w:tab w:val="left" w:pos="992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нарушение срока или порядка выдачи докум</w:t>
      </w:r>
      <w:r>
        <w:rPr>
          <w:sz w:val="28"/>
          <w:szCs w:val="28"/>
        </w:rPr>
        <w:t xml:space="preserve">ентов по результатам предоставления </w:t>
      </w:r>
      <w:r>
        <w:rPr>
          <w:spacing w:val="-4"/>
          <w:sz w:val="28"/>
          <w:szCs w:val="28"/>
        </w:rPr>
        <w:t>государственной услуги</w:t>
      </w:r>
      <w:r>
        <w:rPr>
          <w:sz w:val="28"/>
          <w:szCs w:val="28"/>
        </w:rPr>
        <w:t>;</w:t>
      </w:r>
    </w:p>
    <w:p w:rsidR="00885299" w:rsidRDefault="001E7261">
      <w:pPr>
        <w:tabs>
          <w:tab w:val="left" w:pos="992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приостановление предоставления государственной услуги, если основания приостановления не предусмотрены подпунктом 2.8.1. настоящего Регламента;</w:t>
      </w:r>
    </w:p>
    <w:p w:rsidR="00885299" w:rsidRDefault="001E7261">
      <w:pPr>
        <w:tabs>
          <w:tab w:val="left" w:pos="992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требование у заявителя при предоставлении госу</w:t>
      </w:r>
      <w:r>
        <w:rPr>
          <w:sz w:val="28"/>
          <w:szCs w:val="28"/>
        </w:rPr>
        <w:t xml:space="preserve">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pacing w:val="-4"/>
          <w:sz w:val="28"/>
          <w:szCs w:val="28"/>
        </w:rPr>
        <w:t>государственной услуги</w:t>
      </w:r>
      <w:r>
        <w:rPr>
          <w:sz w:val="28"/>
          <w:szCs w:val="28"/>
        </w:rPr>
        <w:t>, либо в предоставлении государственной услуги, за и</w:t>
      </w:r>
      <w:r>
        <w:rPr>
          <w:sz w:val="28"/>
          <w:szCs w:val="28"/>
        </w:rPr>
        <w:t xml:space="preserve">сключением случаев, предусмотренных пунктом 4 части 1 статьи 7 Федерального закона от 27.07.2010 г. № 210-ФЗ «Об организации предоставления государственных и муниципальных услуг». </w:t>
      </w:r>
    </w:p>
    <w:p w:rsidR="00885299" w:rsidRDefault="001E72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Жалобы на решения и действия (бездействие) муниципальных архивов, спец</w:t>
      </w:r>
      <w:r>
        <w:rPr>
          <w:sz w:val="28"/>
          <w:szCs w:val="28"/>
        </w:rPr>
        <w:t>иалистов муниципальных архивов, муниципального служащего подаются в исполнительные комитеты в письменной форме на бумажном носителе или в электронной форме.</w:t>
      </w:r>
      <w:r>
        <w:rPr>
          <w:szCs w:val="28"/>
        </w:rPr>
        <w:t xml:space="preserve"> </w:t>
      </w:r>
    </w:p>
    <w:p w:rsidR="00885299" w:rsidRDefault="001E7261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 xml:space="preserve">нтернет», официальных сайтов исполнительных комитетов, Единого портала,  а также может быть принята при личном приеме заявителя. </w:t>
      </w:r>
    </w:p>
    <w:p w:rsidR="00885299" w:rsidRDefault="001E7261">
      <w:pPr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5.5. Жалоба подлежит регистрации не позднее следующего за днем ее поступления рабочего дня.</w:t>
      </w:r>
    </w:p>
    <w:p w:rsidR="00885299" w:rsidRDefault="001E726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Жалоба, поступившая в исполнительн</w:t>
      </w:r>
      <w:r>
        <w:rPr>
          <w:rFonts w:ascii="Times New Roman" w:hAnsi="Times New Roman" w:cs="Times New Roman"/>
          <w:sz w:val="28"/>
          <w:szCs w:val="28"/>
        </w:rPr>
        <w:t>ые комитеты,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муниципальных архивов, специалистов муниципальных архивов в приеме д</w:t>
      </w:r>
      <w:r>
        <w:rPr>
          <w:rFonts w:ascii="Times New Roman" w:hAnsi="Times New Roman" w:cs="Times New Roman"/>
          <w:sz w:val="28"/>
          <w:szCs w:val="28"/>
        </w:rPr>
        <w:t xml:space="preserve">окументов у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получателя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Жалоба должна содержать: 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наименование муниципального архива, специалистов муниципальных архивов, предоставляющих государственную услугу, либо муниципальных служащих, решения и действия (бездействие) к</w:t>
      </w:r>
      <w:r>
        <w:rPr>
          <w:sz w:val="28"/>
          <w:szCs w:val="28"/>
        </w:rPr>
        <w:t>оторых обжалуются;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</w:t>
      </w:r>
      <w:r>
        <w:rPr>
          <w:sz w:val="28"/>
          <w:szCs w:val="28"/>
        </w:rPr>
        <w:t>с (адреса) электронной почты (при наличии) и почтовый адрес, по которым должен быть направлен ответ заявителю;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муниципальных архивов, специалистов муниципальных архивов, предоставляющих государст</w:t>
      </w:r>
      <w:r>
        <w:rPr>
          <w:sz w:val="28"/>
          <w:szCs w:val="28"/>
        </w:rPr>
        <w:t>венную услугу либо муниципальных служащих;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муниципальных архивов, специалистов муниципальных архивов, предоставляющих государственную услугу, либо муниципальных служащих. 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Заявителем могут быть представлены </w:t>
      </w:r>
      <w:r>
        <w:rPr>
          <w:sz w:val="28"/>
          <w:szCs w:val="28"/>
        </w:rPr>
        <w:t>документы (при наличии), подтверждающие доводы заявителя, либо их копии.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требования заявителя, подавшего жалобу. 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885299" w:rsidRDefault="001E7261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удовлетворяет жалобу;</w:t>
      </w:r>
    </w:p>
    <w:p w:rsidR="00885299" w:rsidRDefault="001E7261">
      <w:pPr>
        <w:widowControl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отказывает в удовлетворении жалобы. </w:t>
      </w:r>
    </w:p>
    <w:p w:rsidR="00885299" w:rsidRDefault="001E726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>
        <w:rPr>
          <w:bCs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исполнительными комитетами в целях незамедлительного устранения выявленных нарушений при оказании государственной услуги, а также при</w:t>
      </w:r>
      <w:r>
        <w:rPr>
          <w:bCs/>
          <w:sz w:val="28"/>
          <w:szCs w:val="28"/>
        </w:rPr>
        <w:t>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В случае признания жалобы не подлежащей удовлетворению в ответе заявителю о</w:t>
      </w:r>
      <w:r>
        <w:rPr>
          <w:sz w:val="28"/>
          <w:szCs w:val="28"/>
        </w:rPr>
        <w:t xml:space="preserve"> результатах рассмотрения жалобы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85299" w:rsidRDefault="001E7261">
      <w:pPr>
        <w:tabs>
          <w:tab w:val="left" w:pos="9923"/>
        </w:tabs>
        <w:ind w:right="-1" w:firstLine="709"/>
        <w:jc w:val="both"/>
        <w:rPr>
          <w:strike/>
          <w:spacing w:val="-4"/>
          <w:sz w:val="28"/>
          <w:szCs w:val="28"/>
        </w:rPr>
      </w:pPr>
      <w:r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</w:t>
      </w:r>
      <w:r>
        <w:rPr>
          <w:sz w:val="28"/>
          <w:szCs w:val="28"/>
        </w:rPr>
        <w:t>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85299" w:rsidRDefault="00885299">
      <w:pPr>
        <w:ind w:firstLine="851"/>
        <w:jc w:val="both"/>
        <w:rPr>
          <w:strike/>
          <w:spacing w:val="-4"/>
          <w:sz w:val="28"/>
          <w:szCs w:val="28"/>
        </w:rPr>
      </w:pPr>
    </w:p>
    <w:p w:rsidR="00885299" w:rsidRDefault="00885299">
      <w:pPr>
        <w:ind w:firstLine="851"/>
        <w:jc w:val="both"/>
        <w:rPr>
          <w:strike/>
          <w:spacing w:val="-4"/>
          <w:sz w:val="28"/>
          <w:szCs w:val="28"/>
        </w:rPr>
      </w:pPr>
    </w:p>
    <w:p w:rsidR="00885299" w:rsidRDefault="00885299">
      <w:pPr>
        <w:ind w:left="6372"/>
        <w:jc w:val="both"/>
        <w:rPr>
          <w:strike/>
          <w:spacing w:val="-4"/>
          <w:sz w:val="28"/>
          <w:szCs w:val="28"/>
        </w:rPr>
      </w:pPr>
    </w:p>
    <w:p w:rsidR="00885299" w:rsidRDefault="00885299">
      <w:pPr>
        <w:ind w:firstLine="851"/>
        <w:rPr>
          <w:strike/>
          <w:color w:val="FF0000"/>
          <w:spacing w:val="-4"/>
          <w:sz w:val="28"/>
          <w:szCs w:val="28"/>
        </w:rPr>
      </w:pPr>
    </w:p>
    <w:p w:rsidR="00885299" w:rsidRDefault="00885299">
      <w:pPr>
        <w:ind w:left="3686"/>
        <w:jc w:val="both"/>
        <w:rPr>
          <w:color w:val="FF0000"/>
          <w:spacing w:val="-4"/>
          <w:sz w:val="28"/>
          <w:szCs w:val="28"/>
        </w:rPr>
      </w:pPr>
    </w:p>
    <w:p w:rsidR="00885299" w:rsidRDefault="00885299">
      <w:pPr>
        <w:ind w:left="3686"/>
        <w:jc w:val="both"/>
      </w:pPr>
    </w:p>
    <w:p w:rsidR="00885299" w:rsidRDefault="00885299">
      <w:pPr>
        <w:ind w:left="3686"/>
        <w:jc w:val="both"/>
      </w:pPr>
    </w:p>
    <w:p w:rsidR="00885299" w:rsidRDefault="00885299">
      <w:pPr>
        <w:ind w:left="3686"/>
        <w:jc w:val="both"/>
        <w:rPr>
          <w:color w:val="FF0000"/>
        </w:rPr>
      </w:pPr>
    </w:p>
    <w:p w:rsidR="00885299" w:rsidRDefault="00885299">
      <w:pPr>
        <w:ind w:left="3686"/>
        <w:jc w:val="both"/>
        <w:rPr>
          <w:color w:val="FF0000"/>
        </w:rPr>
      </w:pPr>
    </w:p>
    <w:p w:rsidR="00885299" w:rsidRDefault="00885299">
      <w:pPr>
        <w:ind w:left="3686"/>
        <w:jc w:val="both"/>
        <w:rPr>
          <w:color w:val="FF0000"/>
        </w:rPr>
      </w:pPr>
    </w:p>
    <w:p w:rsidR="00885299" w:rsidRDefault="001E7261">
      <w:pPr>
        <w:ind w:left="3686"/>
        <w:jc w:val="right"/>
        <w:rPr>
          <w:color w:val="000000" w:themeColor="text1"/>
        </w:rPr>
      </w:pPr>
      <w:r>
        <w:rPr>
          <w:color w:val="000000" w:themeColor="text1"/>
        </w:rPr>
        <w:t>Приложение № 1</w:t>
      </w:r>
    </w:p>
    <w:p w:rsidR="00885299" w:rsidRDefault="001E7261">
      <w:pPr>
        <w:ind w:left="3686"/>
        <w:jc w:val="both"/>
        <w:rPr>
          <w:color w:val="000000" w:themeColor="text1"/>
        </w:rPr>
      </w:pPr>
      <w:r>
        <w:rPr>
          <w:color w:val="000000" w:themeColor="text1"/>
        </w:rPr>
        <w:t>к Административному регламенту предоставл</w:t>
      </w:r>
      <w:r>
        <w:rPr>
          <w:color w:val="000000" w:themeColor="text1"/>
        </w:rPr>
        <w:t>ения государственной услуги по выдаче архивных документов, отнесенных к государственной собственности и хранящихся в муниципальном архиве, пользователю для работы в читальном зале муниципального архива, утвержденному приказом Государственного комитета Респ</w:t>
      </w:r>
      <w:r>
        <w:rPr>
          <w:color w:val="000000" w:themeColor="text1"/>
        </w:rPr>
        <w:t>ублики Татарстан</w:t>
      </w:r>
    </w:p>
    <w:p w:rsidR="00885299" w:rsidRDefault="001E7261">
      <w:pPr>
        <w:pStyle w:val="af2"/>
        <w:spacing w:line="285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  </w:t>
      </w:r>
      <w:r>
        <w:rPr>
          <w:color w:val="000000" w:themeColor="text1"/>
        </w:rPr>
        <w:t xml:space="preserve">                                                             В ___________________________________________</w:t>
      </w:r>
    </w:p>
    <w:p w:rsidR="00885299" w:rsidRDefault="001E7261">
      <w:pPr>
        <w:pStyle w:val="aff8"/>
        <w:ind w:left="36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p3"/>
      <w:bookmarkEnd w:id="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органа местного самоуправления</w:t>
      </w:r>
    </w:p>
    <w:p w:rsidR="00885299" w:rsidRDefault="001E7261">
      <w:pPr>
        <w:pStyle w:val="aff8"/>
        <w:ind w:left="36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p4"/>
      <w:bookmarkEnd w:id="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</w:p>
    <w:p w:rsidR="00885299" w:rsidRDefault="001E7261">
      <w:pPr>
        <w:pStyle w:val="aff8"/>
        <w:ind w:left="36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p5"/>
      <w:bookmarkEnd w:id="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образования)</w:t>
      </w:r>
    </w:p>
    <w:p w:rsidR="00885299" w:rsidRDefault="001E7261">
      <w:pPr>
        <w:pStyle w:val="aff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__________________________________________</w:t>
      </w:r>
    </w:p>
    <w:p w:rsidR="00885299" w:rsidRDefault="001E7261">
      <w:pPr>
        <w:pStyle w:val="aff8"/>
        <w:ind w:left="3685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7"/>
      <w:bookmarkEnd w:id="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(фамилия, имя отчество, данные паспорта, </w:t>
      </w:r>
    </w:p>
    <w:p w:rsidR="00885299" w:rsidRDefault="001E7261">
      <w:pPr>
        <w:pStyle w:val="aff8"/>
        <w:ind w:left="36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</w:p>
    <w:p w:rsidR="00885299" w:rsidRDefault="001E7261">
      <w:pPr>
        <w:pStyle w:val="aff8"/>
        <w:spacing w:after="55"/>
        <w:ind w:left="3685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8"/>
      <w:bookmarkEnd w:id="7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индекс, адрес теле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фон заявителя, адрес электронной почты)</w:t>
      </w:r>
    </w:p>
    <w:p w:rsidR="00885299" w:rsidRDefault="001E7261">
      <w:pPr>
        <w:pStyle w:val="aff8"/>
        <w:spacing w:after="55"/>
        <w:ind w:left="36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</w:p>
    <w:p w:rsidR="00885299" w:rsidRDefault="001E7261">
      <w:pPr>
        <w:pStyle w:val="aff8"/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9"/>
      <w:bookmarkStart w:id="9" w:name="p10"/>
      <w:bookmarkEnd w:id="8"/>
      <w:bookmarkEnd w:id="9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:rsidR="00885299" w:rsidRDefault="001E7261">
      <w:pPr>
        <w:pStyle w:val="aff8"/>
        <w:ind w:left="36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885299" w:rsidRDefault="001E7261">
      <w:pPr>
        <w:pStyle w:val="aff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" w:name="p11"/>
      <w:bookmarkEnd w:id="1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выдаче архивных документов пользователю для работы в читальном зале</w:t>
      </w:r>
    </w:p>
    <w:p w:rsidR="00885299" w:rsidRDefault="001E7261">
      <w:pPr>
        <w:pStyle w:val="aff8"/>
        <w:spacing w:after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" w:name="p12"/>
      <w:bookmarkEnd w:id="1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ального архива</w:t>
      </w:r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13"/>
      <w:bookmarkStart w:id="13" w:name="p14"/>
      <w:bookmarkEnd w:id="12"/>
      <w:bookmarkEnd w:id="1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разрешить мне работать в читальном зале муниципального архива для поиска документов </w:t>
      </w:r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15"/>
      <w:bookmarkEnd w:id="14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885299" w:rsidRDefault="001E7261">
      <w:pPr>
        <w:pStyle w:val="aff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885299" w:rsidRDefault="001E7261">
      <w:pPr>
        <w:pStyle w:val="aff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(наименование организации или тема исследования) </w:t>
      </w:r>
      <w:bookmarkStart w:id="15" w:name="p16"/>
      <w:bookmarkEnd w:id="15"/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17"/>
      <w:bookmarkEnd w:id="16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  ______________________ годы о ____________________________________________</w:t>
      </w:r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19"/>
      <w:bookmarkEnd w:id="17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bookmarkStart w:id="18" w:name="p22"/>
      <w:bookmarkEnd w:id="18"/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</w:rPr>
      </w:pPr>
      <w:bookmarkStart w:id="19" w:name="p23"/>
      <w:bookmarkEnd w:id="19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</w:t>
      </w:r>
    </w:p>
    <w:p w:rsidR="00885299" w:rsidRDefault="001E7261">
      <w:pPr>
        <w:pStyle w:val="aff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24"/>
      <w:bookmarkEnd w:id="20"/>
      <w:r>
        <w:rPr>
          <w:rFonts w:ascii="Times New Roman" w:hAnsi="Times New Roman" w:cs="Times New Roman"/>
          <w:color w:val="000000" w:themeColor="text1"/>
        </w:rPr>
        <w:t>(содержание необходимых сведений)</w:t>
      </w:r>
    </w:p>
    <w:p w:rsidR="00885299" w:rsidRDefault="001E7261">
      <w:pPr>
        <w:pStyle w:val="aff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1" w:name="p25"/>
      <w:bookmarkEnd w:id="21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Эти документы необходимы мне ____________________________________________</w:t>
      </w:r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27"/>
      <w:bookmarkEnd w:id="22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</w:rPr>
      </w:pPr>
      <w:bookmarkStart w:id="23" w:name="p28"/>
      <w:bookmarkEnd w:id="23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885299" w:rsidRDefault="001E7261">
      <w:pPr>
        <w:pStyle w:val="aff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4" w:name="p29"/>
      <w:bookmarkEnd w:id="24"/>
      <w:r>
        <w:rPr>
          <w:rFonts w:ascii="Times New Roman" w:hAnsi="Times New Roman" w:cs="Times New Roman"/>
          <w:color w:val="000000" w:themeColor="text1"/>
        </w:rPr>
        <w:t>(указать цель)</w:t>
      </w:r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p30"/>
      <w:bookmarkEnd w:id="2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сведения__________________________________________________ 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  <w:bookmarkStart w:id="26" w:name="p31"/>
      <w:bookmarkEnd w:id="26"/>
      <w:r>
        <w:rPr>
          <w:rFonts w:ascii="Times New Roman" w:hAnsi="Times New Roman" w:cs="Times New Roman"/>
          <w:color w:val="000000" w:themeColor="text1"/>
          <w:sz w:val="24"/>
          <w:szCs w:val="24"/>
        </w:rPr>
        <w:t>___ ______________________________ _____________________________________________</w:t>
      </w:r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p32"/>
      <w:bookmarkEnd w:id="27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Серия и № документа,  удостоверяющего личность</w:t>
      </w:r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p33"/>
      <w:bookmarkEnd w:id="28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p34"/>
      <w:bookmarkEnd w:id="29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p35"/>
      <w:bookmarkEnd w:id="30"/>
      <w:r>
        <w:rPr>
          <w:rFonts w:ascii="Times New Roman" w:hAnsi="Times New Roman" w:cs="Times New Roman"/>
          <w:color w:val="000000" w:themeColor="text1"/>
          <w:sz w:val="24"/>
          <w:szCs w:val="24"/>
        </w:rPr>
        <w:t>С   Порядком   использования   архивных   документов  в  государственных  и</w:t>
      </w:r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архивах ознакомился(ась), обязуюсь их выполнять.</w:t>
      </w:r>
    </w:p>
    <w:p w:rsidR="00885299" w:rsidRDefault="001E7261">
      <w:pPr>
        <w:pStyle w:val="aff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____________________                              ____________________</w:t>
      </w:r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(Подпись)</w:t>
      </w:r>
    </w:p>
    <w:p w:rsidR="00885299" w:rsidRDefault="001E7261">
      <w:pPr>
        <w:pStyle w:val="af2"/>
        <w:spacing w:line="285" w:lineRule="atLeas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 </w:t>
      </w:r>
      <w:r>
        <w:rPr>
          <w:color w:val="000000" w:themeColor="text1"/>
        </w:rPr>
        <w:t xml:space="preserve"> </w:t>
      </w:r>
    </w:p>
    <w:p w:rsidR="00885299" w:rsidRDefault="001E7261">
      <w:pPr>
        <w:pStyle w:val="af2"/>
        <w:spacing w:line="285" w:lineRule="atLeast"/>
        <w:jc w:val="right"/>
        <w:rPr>
          <w:color w:val="000000" w:themeColor="text1"/>
        </w:rPr>
      </w:pPr>
      <w:r>
        <w:rPr>
          <w:color w:val="000000" w:themeColor="text1"/>
        </w:rPr>
        <w:t> </w:t>
      </w:r>
      <w:r>
        <w:rPr>
          <w:color w:val="000000" w:themeColor="text1"/>
        </w:rPr>
        <w:t xml:space="preserve">                                                      </w:t>
      </w:r>
      <w:r>
        <w:rPr>
          <w:color w:val="000000" w:themeColor="text1"/>
        </w:rPr>
        <w:t>Приложение № 2</w:t>
      </w:r>
    </w:p>
    <w:p w:rsidR="00885299" w:rsidRDefault="001E7261">
      <w:pPr>
        <w:ind w:left="3686"/>
        <w:jc w:val="both"/>
        <w:rPr>
          <w:color w:val="000000" w:themeColor="text1"/>
        </w:rPr>
      </w:pPr>
      <w:r>
        <w:rPr>
          <w:color w:val="000000" w:themeColor="text1"/>
        </w:rPr>
        <w:t>к Административному регламенту предоставления государственной услуги по выдаче архивных документов, отнесенных к государственной собс</w:t>
      </w:r>
      <w:r>
        <w:rPr>
          <w:color w:val="000000" w:themeColor="text1"/>
        </w:rPr>
        <w:t>твенности и хранящихся в муниципальном архиве, пользователю для работы в читальном зале муниципального архива, утвержденному приказом Государственного комитета Республики Татарстан</w:t>
      </w:r>
    </w:p>
    <w:p w:rsidR="00885299" w:rsidRDefault="00885299">
      <w:pPr>
        <w:ind w:left="3686"/>
        <w:jc w:val="both"/>
        <w:rPr>
          <w:color w:val="000000" w:themeColor="text1"/>
        </w:rPr>
      </w:pPr>
    </w:p>
    <w:p w:rsidR="00885299" w:rsidRDefault="001E7261">
      <w:pPr>
        <w:pStyle w:val="af2"/>
        <w:spacing w:line="285" w:lineRule="atLeast"/>
        <w:jc w:val="center"/>
        <w:rPr>
          <w:color w:val="000000" w:themeColor="text1"/>
        </w:rPr>
      </w:pPr>
      <w:r>
        <w:rPr>
          <w:color w:val="000000" w:themeColor="text1"/>
        </w:rPr>
        <w:t xml:space="preserve">  </w:t>
      </w:r>
      <w:r>
        <w:rPr>
          <w:b/>
          <w:bCs/>
          <w:color w:val="000000" w:themeColor="text1"/>
        </w:rPr>
        <w:t xml:space="preserve">Форма официального письма от юридического лица </w:t>
      </w:r>
    </w:p>
    <w:p w:rsidR="00885299" w:rsidRDefault="00885299">
      <w:pPr>
        <w:pStyle w:val="af2"/>
        <w:spacing w:line="285" w:lineRule="atLeast"/>
        <w:jc w:val="center"/>
        <w:rPr>
          <w:color w:val="000000" w:themeColor="text1"/>
        </w:rPr>
      </w:pPr>
    </w:p>
    <w:p w:rsidR="00885299" w:rsidRDefault="001E7261">
      <w:pPr>
        <w:pStyle w:val="af2"/>
        <w:spacing w:line="285" w:lineRule="atLeast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(на бланке организации) </w:t>
      </w:r>
    </w:p>
    <w:p w:rsidR="00885299" w:rsidRDefault="001E7261">
      <w:pPr>
        <w:pStyle w:val="aff8"/>
        <w:ind w:left="36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___________________________________________</w:t>
      </w:r>
    </w:p>
    <w:p w:rsidR="00885299" w:rsidRDefault="001E7261">
      <w:pPr>
        <w:pStyle w:val="aff8"/>
        <w:ind w:left="36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органа местного самоуправления</w:t>
      </w:r>
    </w:p>
    <w:p w:rsidR="00885299" w:rsidRDefault="001E7261">
      <w:pPr>
        <w:pStyle w:val="aff8"/>
        <w:ind w:left="36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</w:p>
    <w:p w:rsidR="00885299" w:rsidRDefault="001E7261">
      <w:pPr>
        <w:pStyle w:val="aff8"/>
        <w:ind w:left="36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образования)</w:t>
      </w:r>
    </w:p>
    <w:p w:rsidR="00885299" w:rsidRDefault="001E7261">
      <w:pPr>
        <w:pStyle w:val="aff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</w:p>
    <w:p w:rsidR="00885299" w:rsidRDefault="00885299">
      <w:pPr>
        <w:pStyle w:val="aff8"/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299" w:rsidRDefault="001E7261">
      <w:pPr>
        <w:pStyle w:val="aff8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 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официальное название 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просит Вас разрешить пользоваться документами муниципального архива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научное звание, ученая степень, должность, ФИО пользователя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для работы над темой: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название и хронол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огические рамки темы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85299" w:rsidRDefault="001E7261">
      <w:pPr>
        <w:pStyle w:val="aff8"/>
        <w:tabs>
          <w:tab w:val="left" w:pos="788"/>
        </w:tabs>
        <w:ind w:firstLine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Цель исследования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публикация, диссертация, выставка и т. 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85299" w:rsidRDefault="001E7261">
      <w:pPr>
        <w:pStyle w:val="aff8"/>
        <w:ind w:firstLine="7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копирования документов оплату гарантируем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указать банковские реквизиты организации)</w:t>
      </w:r>
    </w:p>
    <w:p w:rsidR="00885299" w:rsidRDefault="00885299">
      <w:pPr>
        <w:pStyle w:val="aff8"/>
        <w:ind w:firstLine="79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299" w:rsidRDefault="001E7261">
      <w:pPr>
        <w:pStyle w:val="aff8"/>
        <w:ind w:firstLine="79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5299" w:rsidRDefault="001E7261">
      <w:pPr>
        <w:pStyle w:val="aff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 руководителя организации.  </w:t>
      </w:r>
    </w:p>
    <w:p w:rsidR="00885299" w:rsidRDefault="001E7261">
      <w:pPr>
        <w:pStyle w:val="af2"/>
        <w:spacing w:line="285" w:lineRule="atLeast"/>
        <w:ind w:firstLine="3685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885299" w:rsidRDefault="00885299">
      <w:pPr>
        <w:pStyle w:val="af2"/>
        <w:spacing w:line="285" w:lineRule="atLeast"/>
        <w:ind w:firstLine="3685"/>
        <w:jc w:val="both"/>
        <w:rPr>
          <w:color w:val="000000" w:themeColor="text1"/>
        </w:rPr>
      </w:pPr>
    </w:p>
    <w:p w:rsidR="00885299" w:rsidRDefault="00885299">
      <w:pPr>
        <w:pStyle w:val="af2"/>
        <w:spacing w:line="285" w:lineRule="atLeast"/>
        <w:ind w:firstLine="3685"/>
        <w:jc w:val="both"/>
        <w:rPr>
          <w:color w:val="000000" w:themeColor="text1"/>
        </w:rPr>
      </w:pPr>
    </w:p>
    <w:p w:rsidR="00885299" w:rsidRDefault="00885299">
      <w:pPr>
        <w:pStyle w:val="af2"/>
        <w:spacing w:line="285" w:lineRule="atLeast"/>
        <w:ind w:firstLine="3685"/>
        <w:jc w:val="both"/>
        <w:rPr>
          <w:color w:val="000000" w:themeColor="text1"/>
        </w:rPr>
      </w:pPr>
    </w:p>
    <w:p w:rsidR="00885299" w:rsidRDefault="00885299">
      <w:pPr>
        <w:pStyle w:val="af2"/>
        <w:spacing w:line="285" w:lineRule="atLeast"/>
        <w:ind w:firstLine="3685"/>
        <w:jc w:val="both"/>
        <w:rPr>
          <w:color w:val="000000" w:themeColor="text1"/>
        </w:rPr>
      </w:pPr>
    </w:p>
    <w:p w:rsidR="00885299" w:rsidRDefault="00885299">
      <w:pPr>
        <w:pStyle w:val="af2"/>
        <w:spacing w:line="285" w:lineRule="atLeast"/>
        <w:ind w:firstLine="3685"/>
        <w:jc w:val="both"/>
        <w:rPr>
          <w:color w:val="000000" w:themeColor="text1"/>
        </w:rPr>
      </w:pPr>
    </w:p>
    <w:p w:rsidR="00885299" w:rsidRDefault="00885299">
      <w:pPr>
        <w:pStyle w:val="af2"/>
        <w:spacing w:line="285" w:lineRule="atLeast"/>
        <w:ind w:firstLine="3685"/>
        <w:jc w:val="both"/>
        <w:rPr>
          <w:color w:val="000000" w:themeColor="text1"/>
        </w:rPr>
      </w:pPr>
    </w:p>
    <w:p w:rsidR="00885299" w:rsidRDefault="00885299">
      <w:pPr>
        <w:pStyle w:val="af2"/>
        <w:spacing w:line="285" w:lineRule="atLeast"/>
        <w:ind w:firstLine="3685"/>
        <w:jc w:val="both"/>
        <w:rPr>
          <w:color w:val="000000" w:themeColor="text1"/>
        </w:rPr>
      </w:pPr>
    </w:p>
    <w:p w:rsidR="00885299" w:rsidRDefault="00885299">
      <w:pPr>
        <w:pStyle w:val="af2"/>
        <w:spacing w:line="285" w:lineRule="atLeast"/>
        <w:ind w:firstLine="3685"/>
        <w:jc w:val="both"/>
        <w:rPr>
          <w:color w:val="000000" w:themeColor="text1"/>
        </w:rPr>
      </w:pPr>
    </w:p>
    <w:p w:rsidR="00885299" w:rsidRDefault="00885299">
      <w:pPr>
        <w:pStyle w:val="af2"/>
        <w:spacing w:line="285" w:lineRule="atLeast"/>
        <w:ind w:firstLine="3685"/>
        <w:jc w:val="both"/>
        <w:rPr>
          <w:color w:val="000000" w:themeColor="text1"/>
        </w:rPr>
      </w:pPr>
    </w:p>
    <w:p w:rsidR="00885299" w:rsidRDefault="00885299">
      <w:pPr>
        <w:pStyle w:val="af2"/>
        <w:spacing w:line="285" w:lineRule="atLeast"/>
        <w:ind w:firstLine="3685"/>
        <w:jc w:val="both"/>
        <w:rPr>
          <w:color w:val="000000" w:themeColor="text1"/>
        </w:rPr>
      </w:pPr>
    </w:p>
    <w:p w:rsidR="00885299" w:rsidRDefault="00885299">
      <w:pPr>
        <w:pStyle w:val="af2"/>
        <w:spacing w:line="285" w:lineRule="atLeast"/>
        <w:ind w:firstLine="3685"/>
        <w:jc w:val="both"/>
        <w:rPr>
          <w:color w:val="000000" w:themeColor="text1"/>
        </w:rPr>
      </w:pPr>
    </w:p>
    <w:p w:rsidR="00885299" w:rsidRDefault="00885299">
      <w:pPr>
        <w:pStyle w:val="af2"/>
        <w:spacing w:line="285" w:lineRule="atLeast"/>
        <w:ind w:firstLine="3685"/>
        <w:jc w:val="both"/>
        <w:rPr>
          <w:color w:val="000000" w:themeColor="text1"/>
        </w:rPr>
      </w:pPr>
    </w:p>
    <w:p w:rsidR="00885299" w:rsidRDefault="00885299">
      <w:pPr>
        <w:pStyle w:val="af2"/>
        <w:spacing w:line="285" w:lineRule="atLeast"/>
        <w:ind w:firstLine="3685"/>
        <w:jc w:val="both"/>
        <w:rPr>
          <w:color w:val="000000" w:themeColor="text1"/>
        </w:rPr>
      </w:pPr>
    </w:p>
    <w:p w:rsidR="00885299" w:rsidRDefault="00885299">
      <w:pPr>
        <w:pStyle w:val="af2"/>
        <w:spacing w:line="285" w:lineRule="atLeast"/>
        <w:ind w:firstLine="3685"/>
        <w:jc w:val="both"/>
        <w:rPr>
          <w:color w:val="000000" w:themeColor="text1"/>
        </w:rPr>
      </w:pPr>
    </w:p>
    <w:p w:rsidR="00885299" w:rsidRDefault="001E7261">
      <w:pPr>
        <w:pStyle w:val="af2"/>
        <w:spacing w:line="285" w:lineRule="atLeast"/>
        <w:ind w:firstLine="3685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>Приложение № 3</w:t>
      </w:r>
    </w:p>
    <w:p w:rsidR="00885299" w:rsidRDefault="001E7261">
      <w:pPr>
        <w:ind w:left="3686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</w:rPr>
        <w:t>к Административному регламенту предоставления государственной услуги по выдаче архивных документов, отнесенных к государственной собственности и хранящихся в муниципальном архиве, пользователю для работы в читальном зале муниципального архива, утвержденном</w:t>
      </w:r>
      <w:r>
        <w:rPr>
          <w:color w:val="000000" w:themeColor="text1"/>
        </w:rPr>
        <w:t>у приказом Государственного комитета Республики Татарстан по архивному делу от _________№_______</w:t>
      </w:r>
    </w:p>
    <w:p w:rsidR="00885299" w:rsidRDefault="00885299">
      <w:pPr>
        <w:rPr>
          <w:bCs/>
          <w:color w:val="000000" w:themeColor="text1"/>
          <w:sz w:val="28"/>
          <w:szCs w:val="28"/>
        </w:rPr>
      </w:pPr>
    </w:p>
    <w:p w:rsidR="00885299" w:rsidRDefault="001E7261">
      <w:pPr>
        <w:shd w:val="clear" w:color="auto" w:fill="FFFFFF"/>
        <w:spacing w:before="150" w:after="150"/>
        <w:jc w:val="center"/>
        <w:outlineLvl w:val="3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Название муниципального архива</w:t>
      </w:r>
    </w:p>
    <w:p w:rsidR="00885299" w:rsidRDefault="001E7261">
      <w:pPr>
        <w:shd w:val="clear" w:color="auto" w:fill="FFFFFF"/>
        <w:spacing w:before="120" w:after="216"/>
        <w:jc w:val="right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Дело пользователя № ____</w:t>
      </w:r>
    </w:p>
    <w:p w:rsidR="00885299" w:rsidRDefault="001E7261">
      <w:pPr>
        <w:shd w:val="clear" w:color="auto" w:fill="FFFFFF"/>
        <w:spacing w:before="150" w:after="150"/>
        <w:jc w:val="center"/>
        <w:outlineLvl w:val="2"/>
        <w:rPr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8"/>
          <w:szCs w:val="28"/>
        </w:rPr>
        <w:t>Анкета пользователя, работающего в читальном зале</w:t>
      </w:r>
    </w:p>
    <w:p w:rsidR="00885299" w:rsidRDefault="001E7261">
      <w:pPr>
        <w:numPr>
          <w:ilvl w:val="0"/>
          <w:numId w:val="2"/>
        </w:numPr>
        <w:shd w:val="clear" w:color="auto" w:fill="FFFFFF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Фамилия, имя, отчество (последнее – при наличии) _________________________________________________________</w:t>
      </w:r>
      <w:r>
        <w:rPr>
          <w:color w:val="000000" w:themeColor="text1"/>
          <w:sz w:val="23"/>
          <w:szCs w:val="23"/>
        </w:rPr>
        <w:br w:type="textWrapping" w:clear="all"/>
      </w:r>
      <w:r>
        <w:rPr>
          <w:color w:val="000000" w:themeColor="text1"/>
          <w:sz w:val="23"/>
          <w:szCs w:val="23"/>
        </w:rPr>
        <w:t> </w:t>
      </w:r>
    </w:p>
    <w:p w:rsidR="00885299" w:rsidRDefault="001E7261">
      <w:pPr>
        <w:numPr>
          <w:ilvl w:val="0"/>
          <w:numId w:val="1"/>
        </w:numPr>
        <w:shd w:val="clear" w:color="auto" w:fill="FFFFFF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Дата рождения _________________________________________________________________</w:t>
      </w:r>
      <w:r>
        <w:rPr>
          <w:color w:val="000000" w:themeColor="text1"/>
          <w:sz w:val="23"/>
          <w:szCs w:val="23"/>
        </w:rPr>
        <w:br w:type="textWrapping" w:clear="all"/>
      </w:r>
      <w:r>
        <w:rPr>
          <w:color w:val="000000" w:themeColor="text1"/>
          <w:sz w:val="23"/>
          <w:szCs w:val="23"/>
        </w:rPr>
        <w:t> </w:t>
      </w:r>
    </w:p>
    <w:p w:rsidR="00885299" w:rsidRDefault="001E7261">
      <w:pPr>
        <w:numPr>
          <w:ilvl w:val="0"/>
          <w:numId w:val="1"/>
        </w:numPr>
        <w:shd w:val="clear" w:color="auto" w:fill="FFFFFF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Гражданство _____________________________________________________</w:t>
      </w:r>
      <w:r>
        <w:rPr>
          <w:color w:val="000000" w:themeColor="text1"/>
          <w:sz w:val="23"/>
          <w:szCs w:val="23"/>
        </w:rPr>
        <w:t>______________</w:t>
      </w:r>
      <w:r>
        <w:rPr>
          <w:color w:val="000000" w:themeColor="text1"/>
          <w:sz w:val="23"/>
          <w:szCs w:val="23"/>
        </w:rPr>
        <w:br w:type="textWrapping" w:clear="all"/>
      </w:r>
      <w:r>
        <w:rPr>
          <w:color w:val="000000" w:themeColor="text1"/>
          <w:sz w:val="23"/>
          <w:szCs w:val="23"/>
        </w:rPr>
        <w:t> </w:t>
      </w:r>
    </w:p>
    <w:p w:rsidR="00885299" w:rsidRDefault="001E7261">
      <w:pPr>
        <w:numPr>
          <w:ilvl w:val="0"/>
          <w:numId w:val="1"/>
        </w:numPr>
        <w:shd w:val="clear" w:color="auto" w:fill="FFFFFF"/>
        <w:rPr>
          <w:color w:val="000000"/>
          <w:sz w:val="23"/>
          <w:szCs w:val="23"/>
        </w:rPr>
      </w:pPr>
      <w:r>
        <w:rPr>
          <w:color w:val="000000" w:themeColor="text1"/>
          <w:sz w:val="23"/>
          <w:szCs w:val="23"/>
        </w:rPr>
        <w:t>Место работы (учебы) и должность ______________________________________</w:t>
      </w:r>
      <w:r>
        <w:rPr>
          <w:color w:val="000000"/>
          <w:sz w:val="23"/>
          <w:szCs w:val="23"/>
        </w:rPr>
        <w:t>_________</w:t>
      </w:r>
    </w:p>
    <w:p w:rsidR="00885299" w:rsidRDefault="001E7261">
      <w:pPr>
        <w:shd w:val="clear" w:color="auto" w:fill="FFFFFF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                                                                          </w:t>
      </w:r>
      <w:r>
        <w:rPr>
          <w:color w:val="000000"/>
          <w:sz w:val="20"/>
          <w:szCs w:val="20"/>
          <w:vertAlign w:val="superscript"/>
        </w:rPr>
        <w:t>(</w:t>
      </w:r>
      <w:r>
        <w:rPr>
          <w:i/>
          <w:iCs/>
          <w:color w:val="000000"/>
          <w:sz w:val="20"/>
          <w:szCs w:val="20"/>
          <w:vertAlign w:val="superscript"/>
        </w:rPr>
        <w:t>полное название учреждения, его почтовый и электронный адрес, телефон</w:t>
      </w:r>
      <w:r>
        <w:rPr>
          <w:color w:val="000000"/>
          <w:sz w:val="20"/>
          <w:szCs w:val="20"/>
          <w:vertAlign w:val="superscript"/>
        </w:rPr>
        <w:t>)</w:t>
      </w:r>
      <w:r>
        <w:rPr>
          <w:color w:val="000000"/>
          <w:sz w:val="20"/>
          <w:szCs w:val="20"/>
          <w:vertAlign w:val="superscript"/>
        </w:rPr>
        <w:br w:type="textWrapping" w:clear="all"/>
      </w:r>
      <w:r>
        <w:rPr>
          <w:color w:val="000000"/>
          <w:sz w:val="20"/>
          <w:szCs w:val="20"/>
          <w:vertAlign w:val="superscript"/>
        </w:rPr>
        <w:t> </w:t>
      </w:r>
    </w:p>
    <w:p w:rsidR="00885299" w:rsidRDefault="001E7261">
      <w:pPr>
        <w:numPr>
          <w:ilvl w:val="0"/>
          <w:numId w:val="1"/>
        </w:numPr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Образовани</w:t>
      </w:r>
      <w:r>
        <w:rPr>
          <w:color w:val="000000"/>
          <w:sz w:val="23"/>
          <w:szCs w:val="23"/>
        </w:rPr>
        <w:t>е, ученая степень, звание ______________________________________________</w:t>
      </w:r>
      <w:r>
        <w:rPr>
          <w:color w:val="000000"/>
          <w:sz w:val="23"/>
          <w:szCs w:val="23"/>
        </w:rPr>
        <w:br w:type="textWrapping" w:clear="all"/>
      </w:r>
      <w:r>
        <w:rPr>
          <w:color w:val="000000"/>
          <w:sz w:val="23"/>
          <w:szCs w:val="23"/>
        </w:rPr>
        <w:t> </w:t>
      </w:r>
    </w:p>
    <w:p w:rsidR="00885299" w:rsidRDefault="001E7261">
      <w:pPr>
        <w:numPr>
          <w:ilvl w:val="0"/>
          <w:numId w:val="1"/>
        </w:numPr>
        <w:shd w:val="clear" w:color="auto" w:fill="FFFFFF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3"/>
          <w:szCs w:val="23"/>
        </w:rPr>
        <w:t>Основание для проведения исследований __________________________________________</w:t>
      </w:r>
    </w:p>
    <w:p w:rsidR="00885299" w:rsidRDefault="001E7261">
      <w:pPr>
        <w:shd w:val="clear" w:color="auto" w:fill="FFFFFF"/>
        <w:ind w:left="720"/>
        <w:rPr>
          <w:color w:val="000000"/>
          <w:sz w:val="23"/>
          <w:szCs w:val="23"/>
        </w:rPr>
      </w:pPr>
      <w:r>
        <w:rPr>
          <w:color w:val="000000"/>
          <w:sz w:val="20"/>
          <w:szCs w:val="20"/>
          <w:vertAlign w:val="superscript"/>
        </w:rPr>
        <w:t xml:space="preserve">                                                                                                    </w:t>
      </w:r>
      <w:r>
        <w:rPr>
          <w:color w:val="000000"/>
          <w:sz w:val="20"/>
          <w:szCs w:val="20"/>
          <w:vertAlign w:val="superscript"/>
        </w:rPr>
        <w:t xml:space="preserve">                                                   (</w:t>
      </w:r>
      <w:r>
        <w:rPr>
          <w:i/>
          <w:iCs/>
          <w:color w:val="000000"/>
          <w:sz w:val="20"/>
          <w:szCs w:val="20"/>
          <w:vertAlign w:val="superscript"/>
        </w:rPr>
        <w:t>направление организации или по личному заявлению</w:t>
      </w:r>
      <w:r>
        <w:rPr>
          <w:color w:val="000000"/>
          <w:sz w:val="20"/>
          <w:szCs w:val="20"/>
          <w:vertAlign w:val="superscript"/>
        </w:rPr>
        <w:t>)</w:t>
      </w:r>
      <w:r>
        <w:rPr>
          <w:color w:val="000000"/>
          <w:sz w:val="20"/>
          <w:szCs w:val="20"/>
          <w:vertAlign w:val="superscript"/>
        </w:rPr>
        <w:br w:type="textWrapping" w:clear="all"/>
      </w:r>
      <w:r>
        <w:rPr>
          <w:color w:val="000000"/>
          <w:sz w:val="20"/>
          <w:szCs w:val="20"/>
          <w:vertAlign w:val="superscript"/>
        </w:rPr>
        <w:t> </w:t>
      </w:r>
    </w:p>
    <w:p w:rsidR="00885299" w:rsidRDefault="001E7261">
      <w:pPr>
        <w:numPr>
          <w:ilvl w:val="0"/>
          <w:numId w:val="1"/>
        </w:numPr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Название темы, хронологические рамки ____________________________________________</w:t>
      </w:r>
      <w:r>
        <w:rPr>
          <w:color w:val="000000"/>
          <w:sz w:val="23"/>
          <w:szCs w:val="23"/>
        </w:rPr>
        <w:br w:type="textWrapping" w:clear="all"/>
      </w:r>
      <w:r>
        <w:rPr>
          <w:color w:val="000000"/>
          <w:sz w:val="23"/>
          <w:szCs w:val="23"/>
        </w:rPr>
        <w:t> </w:t>
      </w:r>
    </w:p>
    <w:p w:rsidR="00885299" w:rsidRDefault="001E7261">
      <w:pPr>
        <w:numPr>
          <w:ilvl w:val="0"/>
          <w:numId w:val="1"/>
        </w:numPr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Цель работы ___________________________________________________________________</w:t>
      </w:r>
      <w:r>
        <w:rPr>
          <w:color w:val="000000"/>
          <w:sz w:val="23"/>
          <w:szCs w:val="23"/>
        </w:rPr>
        <w:br w:type="textWrapping" w:clear="all"/>
      </w:r>
      <w:r>
        <w:rPr>
          <w:color w:val="000000"/>
          <w:sz w:val="23"/>
          <w:szCs w:val="23"/>
        </w:rPr>
        <w:t> </w:t>
      </w:r>
    </w:p>
    <w:p w:rsidR="00885299" w:rsidRDefault="001E7261">
      <w:pPr>
        <w:numPr>
          <w:ilvl w:val="0"/>
          <w:numId w:val="1"/>
        </w:numPr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Адрес регистрации по месту пребывания, номер телефона ____________________________</w:t>
      </w:r>
      <w:r>
        <w:rPr>
          <w:color w:val="000000"/>
          <w:sz w:val="23"/>
          <w:szCs w:val="23"/>
        </w:rPr>
        <w:br w:type="textWrapping" w:clear="all"/>
      </w:r>
      <w:r>
        <w:rPr>
          <w:color w:val="000000"/>
          <w:sz w:val="23"/>
          <w:szCs w:val="23"/>
        </w:rPr>
        <w:t> </w:t>
      </w:r>
    </w:p>
    <w:p w:rsidR="00885299" w:rsidRDefault="001E7261">
      <w:pPr>
        <w:numPr>
          <w:ilvl w:val="0"/>
          <w:numId w:val="1"/>
        </w:numPr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Адрес регистрации по месту жительства, номер телефона _____________________________</w:t>
      </w:r>
      <w:r>
        <w:rPr>
          <w:color w:val="000000"/>
          <w:sz w:val="23"/>
          <w:szCs w:val="23"/>
        </w:rPr>
        <w:br w:type="textWrapping" w:clear="all"/>
      </w:r>
      <w:r>
        <w:rPr>
          <w:color w:val="000000"/>
          <w:sz w:val="23"/>
          <w:szCs w:val="23"/>
        </w:rPr>
        <w:t> </w:t>
      </w:r>
    </w:p>
    <w:p w:rsidR="00885299" w:rsidRDefault="001E7261">
      <w:pPr>
        <w:numPr>
          <w:ilvl w:val="0"/>
          <w:numId w:val="1"/>
        </w:numPr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Ном</w:t>
      </w:r>
      <w:r>
        <w:rPr>
          <w:color w:val="000000"/>
          <w:sz w:val="23"/>
          <w:szCs w:val="23"/>
        </w:rPr>
        <w:t>ер мобильного телефона, электронный адрес ____________________________________</w:t>
      </w:r>
      <w:r>
        <w:rPr>
          <w:color w:val="000000"/>
          <w:sz w:val="23"/>
          <w:szCs w:val="23"/>
        </w:rPr>
        <w:br w:type="textWrapping" w:clear="all"/>
      </w:r>
      <w:r>
        <w:rPr>
          <w:color w:val="000000"/>
          <w:sz w:val="23"/>
          <w:szCs w:val="23"/>
        </w:rPr>
        <w:t> </w:t>
      </w:r>
    </w:p>
    <w:p w:rsidR="00885299" w:rsidRDefault="001E7261">
      <w:pPr>
        <w:numPr>
          <w:ilvl w:val="0"/>
          <w:numId w:val="1"/>
        </w:numPr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Серия и номер паспорта, кем и когда выдан ________________________________________</w:t>
      </w:r>
    </w:p>
    <w:p w:rsidR="00885299" w:rsidRDefault="00885299">
      <w:pPr>
        <w:shd w:val="clear" w:color="auto" w:fill="FFFFFF"/>
        <w:ind w:left="720"/>
        <w:rPr>
          <w:color w:val="000000"/>
          <w:sz w:val="23"/>
          <w:szCs w:val="23"/>
        </w:rPr>
      </w:pPr>
    </w:p>
    <w:p w:rsidR="00885299" w:rsidRDefault="001E7261">
      <w:pPr>
        <w:shd w:val="clear" w:color="auto" w:fill="FFFFFF"/>
        <w:ind w:left="720"/>
        <w:rPr>
          <w:b/>
          <w:b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br w:type="textWrapping" w:clear="all"/>
      </w:r>
      <w:r>
        <w:rPr>
          <w:color w:val="000000"/>
          <w:sz w:val="23"/>
          <w:szCs w:val="23"/>
        </w:rPr>
        <w:t> </w:t>
      </w:r>
      <w:r>
        <w:rPr>
          <w:b/>
          <w:bCs/>
          <w:color w:val="000000"/>
          <w:sz w:val="23"/>
          <w:szCs w:val="23"/>
        </w:rPr>
        <w:t>Обязательство-соглашение.</w:t>
      </w:r>
    </w:p>
    <w:p w:rsidR="00885299" w:rsidRDefault="00885299">
      <w:pPr>
        <w:shd w:val="clear" w:color="auto" w:fill="FFFFFF"/>
        <w:ind w:left="720"/>
        <w:rPr>
          <w:b/>
          <w:bCs/>
          <w:color w:val="000000"/>
          <w:sz w:val="23"/>
          <w:szCs w:val="23"/>
        </w:rPr>
      </w:pPr>
    </w:p>
    <w:p w:rsidR="00885299" w:rsidRDefault="001E7261">
      <w:pPr>
        <w:shd w:val="clear" w:color="auto" w:fill="FFFFFF"/>
        <w:ind w:firstLine="708"/>
        <w:jc w:val="both"/>
        <w:rPr>
          <w:color w:val="000000"/>
          <w:sz w:val="23"/>
          <w:szCs w:val="23"/>
          <w:vertAlign w:val="superscript"/>
        </w:rPr>
      </w:pPr>
      <w:r>
        <w:rPr>
          <w:color w:val="000000"/>
          <w:sz w:val="23"/>
          <w:szCs w:val="23"/>
        </w:rPr>
        <w:t>Я, ____________________________________________________________________________ </w:t>
      </w:r>
    </w:p>
    <w:p w:rsidR="00885299" w:rsidRDefault="001E7261">
      <w:pPr>
        <w:shd w:val="clear" w:color="auto" w:fill="FFFFFF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vertAlign w:val="superscript"/>
        </w:rPr>
        <w:t>(</w:t>
      </w:r>
      <w:r>
        <w:rPr>
          <w:i/>
          <w:iCs/>
          <w:color w:val="000000"/>
          <w:sz w:val="23"/>
          <w:vertAlign w:val="superscript"/>
        </w:rPr>
        <w:t xml:space="preserve">фамилия, имя, отчество (последнее </w:t>
      </w:r>
      <w:r>
        <w:rPr>
          <w:color w:val="000000"/>
          <w:sz w:val="23"/>
          <w:szCs w:val="23"/>
          <w:vertAlign w:val="superscript"/>
        </w:rPr>
        <w:t>– при наличии))</w:t>
      </w:r>
    </w:p>
    <w:p w:rsidR="00885299" w:rsidRDefault="001E7261">
      <w:pPr>
        <w:shd w:val="clear" w:color="auto" w:fill="FFFFFF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ознакомлен с действующим Порядком использования архивных документов в государственных и муниципальных архивах Российской Фед</w:t>
      </w:r>
      <w:r>
        <w:rPr>
          <w:color w:val="000000"/>
          <w:sz w:val="23"/>
          <w:szCs w:val="23"/>
        </w:rPr>
        <w:t>ерации и обязуюсь его выполнять.</w:t>
      </w:r>
    </w:p>
    <w:p w:rsidR="00885299" w:rsidRDefault="001E7261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Согласен с автоматизированной обработкой и хранением данных, указанных в анкете.</w:t>
      </w:r>
    </w:p>
    <w:p w:rsidR="00885299" w:rsidRDefault="001E7261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</w:t>
      </w:r>
      <w:r>
        <w:rPr>
          <w:color w:val="000000"/>
          <w:sz w:val="23"/>
          <w:szCs w:val="23"/>
        </w:rPr>
        <w:t>аконодательством Российской Федерации.</w:t>
      </w:r>
    </w:p>
    <w:p w:rsidR="00885299" w:rsidRDefault="00885299">
      <w:pPr>
        <w:shd w:val="clear" w:color="auto" w:fill="FFFFFF"/>
        <w:rPr>
          <w:color w:val="000000"/>
          <w:sz w:val="23"/>
          <w:szCs w:val="23"/>
        </w:rPr>
      </w:pPr>
    </w:p>
    <w:p w:rsidR="00885299" w:rsidRDefault="001E7261">
      <w:pPr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«___» _____________ 20__ г.</w:t>
      </w:r>
    </w:p>
    <w:p w:rsidR="00885299" w:rsidRDefault="00885299">
      <w:pPr>
        <w:shd w:val="clear" w:color="auto" w:fill="FFFFFF"/>
        <w:rPr>
          <w:color w:val="000000"/>
          <w:sz w:val="23"/>
          <w:szCs w:val="23"/>
        </w:rPr>
      </w:pPr>
    </w:p>
    <w:p w:rsidR="00885299" w:rsidRDefault="001E7261">
      <w:pPr>
        <w:shd w:val="clear" w:color="auto" w:fill="FFFFFF"/>
        <w:rPr>
          <w:i/>
          <w:iCs/>
          <w:color w:val="000000"/>
          <w:sz w:val="23"/>
        </w:rPr>
      </w:pPr>
      <w:r>
        <w:rPr>
          <w:color w:val="000000"/>
          <w:sz w:val="23"/>
          <w:szCs w:val="23"/>
        </w:rPr>
        <w:t>_______________________</w:t>
      </w:r>
    </w:p>
    <w:p w:rsidR="00885299" w:rsidRDefault="001E7261">
      <w:pPr>
        <w:shd w:val="clear" w:color="auto" w:fill="FFFFFF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</w:rPr>
        <w:t xml:space="preserve">                  </w:t>
      </w:r>
      <w:r>
        <w:rPr>
          <w:i/>
          <w:iCs/>
          <w:color w:val="000000"/>
          <w:sz w:val="23"/>
          <w:vertAlign w:val="superscript"/>
        </w:rPr>
        <w:t>подпись</w:t>
      </w:r>
    </w:p>
    <w:p w:rsidR="00885299" w:rsidRDefault="001E7261">
      <w:pPr>
        <w:shd w:val="clear" w:color="auto" w:fill="FFFFFF"/>
        <w:rPr>
          <w:i/>
          <w:iCs/>
          <w:color w:val="000000"/>
          <w:sz w:val="23"/>
          <w:vertAlign w:val="superscript"/>
        </w:rPr>
      </w:pPr>
      <w:r>
        <w:rPr>
          <w:color w:val="000000"/>
          <w:sz w:val="23"/>
          <w:szCs w:val="23"/>
        </w:rPr>
        <w:t>______________________________    _____________________    _____________________________</w:t>
      </w:r>
    </w:p>
    <w:p w:rsidR="00885299" w:rsidRDefault="001E7261">
      <w:pPr>
        <w:shd w:val="clear" w:color="auto" w:fill="FFFFFF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vertAlign w:val="superscript"/>
        </w:rPr>
        <w:t xml:space="preserve">   </w:t>
      </w:r>
      <w:r>
        <w:rPr>
          <w:i/>
          <w:iCs/>
          <w:color w:val="000000"/>
          <w:sz w:val="23"/>
          <w:vertAlign w:val="superscript"/>
        </w:rPr>
        <w:t>должность, сотрудника архива                  </w:t>
      </w:r>
      <w:r>
        <w:rPr>
          <w:i/>
          <w:iCs/>
          <w:color w:val="000000"/>
          <w:sz w:val="23"/>
          <w:vertAlign w:val="superscript"/>
        </w:rPr>
        <w:tab/>
      </w:r>
      <w:r>
        <w:rPr>
          <w:i/>
          <w:iCs/>
          <w:color w:val="000000"/>
          <w:sz w:val="23"/>
          <w:vertAlign w:val="superscript"/>
        </w:rPr>
        <w:tab/>
        <w:t>     подпись                       </w:t>
      </w:r>
      <w:r>
        <w:rPr>
          <w:i/>
          <w:iCs/>
          <w:color w:val="000000"/>
          <w:sz w:val="23"/>
          <w:vertAlign w:val="superscript"/>
        </w:rPr>
        <w:tab/>
      </w:r>
      <w:r>
        <w:rPr>
          <w:i/>
          <w:iCs/>
          <w:color w:val="000000"/>
          <w:sz w:val="23"/>
          <w:vertAlign w:val="superscript"/>
        </w:rPr>
        <w:tab/>
        <w:t>     расшифровка подписи</w:t>
      </w:r>
    </w:p>
    <w:p w:rsidR="00885299" w:rsidRDefault="001E726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3"/>
          <w:szCs w:val="23"/>
        </w:rPr>
        <w:t>«___» _____________ 20__ г.</w:t>
      </w:r>
    </w:p>
    <w:p w:rsidR="00885299" w:rsidRDefault="00885299">
      <w:pPr>
        <w:rPr>
          <w:color w:val="000000"/>
          <w:sz w:val="28"/>
          <w:szCs w:val="28"/>
        </w:rPr>
      </w:pPr>
    </w:p>
    <w:p w:rsidR="00885299" w:rsidRDefault="00885299">
      <w:pPr>
        <w:rPr>
          <w:color w:val="000000"/>
          <w:sz w:val="28"/>
          <w:szCs w:val="28"/>
        </w:rPr>
        <w:sectPr w:rsidR="00885299">
          <w:headerReference w:type="default" r:id="rId11"/>
          <w:pgSz w:w="11906" w:h="16838"/>
          <w:pgMar w:top="1134" w:right="851" w:bottom="1134" w:left="1276" w:header="709" w:footer="0" w:gutter="0"/>
          <w:cols w:space="1701"/>
          <w:docGrid w:linePitch="360"/>
        </w:sectPr>
      </w:pPr>
    </w:p>
    <w:p w:rsidR="00885299" w:rsidRDefault="001E7261">
      <w:pPr>
        <w:ind w:left="6237" w:hanging="1417"/>
        <w:jc w:val="right"/>
      </w:pPr>
      <w:r>
        <w:lastRenderedPageBreak/>
        <w:t>Приложение № 4</w:t>
      </w:r>
    </w:p>
    <w:p w:rsidR="00885299" w:rsidRDefault="00885299">
      <w:pPr>
        <w:ind w:left="6237" w:hanging="1417"/>
        <w:jc w:val="right"/>
      </w:pPr>
    </w:p>
    <w:p w:rsidR="00885299" w:rsidRDefault="001E7261">
      <w:pPr>
        <w:ind w:left="4820"/>
        <w:jc w:val="both"/>
        <w:rPr>
          <w:sz w:val="28"/>
          <w:szCs w:val="28"/>
        </w:rPr>
      </w:pPr>
      <w:r>
        <w:t>к Административному регламенту предоставления государственной услуги по выдаче архивных документов, отнесенных к государственной собственности и хранящихся в муниципальном архиве, пользователю для работы в читальном зале муниципального архива, утвержденном</w:t>
      </w:r>
      <w:r>
        <w:t>у приказом Государственного комитета Республики Татарстан по архивному делу от _________№_______</w:t>
      </w:r>
    </w:p>
    <w:p w:rsidR="00885299" w:rsidRDefault="00885299">
      <w:pPr>
        <w:ind w:left="7230"/>
        <w:jc w:val="right"/>
        <w:rPr>
          <w:sz w:val="28"/>
          <w:szCs w:val="28"/>
        </w:rPr>
      </w:pPr>
    </w:p>
    <w:tbl>
      <w:tblPr>
        <w:tblW w:w="14786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8077"/>
        <w:gridCol w:w="6147"/>
        <w:gridCol w:w="562"/>
      </w:tblGrid>
      <w:tr w:rsidR="00885299">
        <w:tc>
          <w:tcPr>
            <w:tcW w:w="8077" w:type="dxa"/>
          </w:tcPr>
          <w:p w:rsidR="00885299" w:rsidRDefault="001E7261">
            <w:pPr>
              <w:widowControl w:val="0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_______________________________________________</w:t>
            </w:r>
          </w:p>
          <w:p w:rsidR="00885299" w:rsidRDefault="001E7261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vertAlign w:val="superscript"/>
                <w:lang w:eastAsia="en-US"/>
              </w:rPr>
              <w:t>(название муниципального архива)</w:t>
            </w:r>
          </w:p>
          <w:p w:rsidR="00885299" w:rsidRDefault="00885299">
            <w:pPr>
              <w:widowControl w:val="0"/>
              <w:rPr>
                <w:sz w:val="26"/>
                <w:szCs w:val="26"/>
                <w:lang w:eastAsia="en-US"/>
              </w:rPr>
            </w:pPr>
          </w:p>
          <w:p w:rsidR="00885299" w:rsidRDefault="00885299">
            <w:pPr>
              <w:widowControl w:val="0"/>
              <w:rPr>
                <w:sz w:val="26"/>
                <w:szCs w:val="26"/>
                <w:lang w:eastAsia="en-US"/>
              </w:rPr>
            </w:pPr>
          </w:p>
          <w:p w:rsidR="00885299" w:rsidRDefault="001E7261">
            <w:pPr>
              <w:widowControl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ЗАКАЗ (ТРЕБОВАНИЕ)</w:t>
            </w:r>
          </w:p>
          <w:p w:rsidR="00885299" w:rsidRDefault="001E7261">
            <w:pPr>
              <w:widowControl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НА ВЫДАЧУ АРХИВНЫХ ДОКУМЕНТОВ,</w:t>
            </w:r>
          </w:p>
          <w:p w:rsidR="00885299" w:rsidRDefault="001E7261">
            <w:pPr>
              <w:widowControl w:val="0"/>
            </w:pPr>
            <w:r>
              <w:rPr>
                <w:bCs/>
                <w:sz w:val="26"/>
                <w:szCs w:val="26"/>
                <w:lang w:eastAsia="en-US"/>
              </w:rPr>
              <w:t xml:space="preserve">КОПИЙ ФОНДА ПОЛЬЗОВАНИЯ, </w:t>
            </w:r>
            <w:r>
              <w:rPr>
                <w:bCs/>
                <w:sz w:val="26"/>
                <w:szCs w:val="26"/>
                <w:lang w:eastAsia="en-US"/>
              </w:rPr>
              <w:t>ОПИСЕЙ</w:t>
            </w:r>
          </w:p>
        </w:tc>
        <w:tc>
          <w:tcPr>
            <w:tcW w:w="6147" w:type="dxa"/>
          </w:tcPr>
          <w:p w:rsidR="00885299" w:rsidRDefault="001E7261">
            <w:pPr>
              <w:widowControl w:val="0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РАЗРЕШАЮ</w:t>
            </w:r>
            <w:r>
              <w:rPr>
                <w:sz w:val="26"/>
                <w:szCs w:val="26"/>
                <w:lang w:eastAsia="en-US"/>
              </w:rPr>
              <w:t xml:space="preserve"> выдачу документов</w:t>
            </w:r>
          </w:p>
          <w:p w:rsidR="00885299" w:rsidRDefault="00885299">
            <w:pPr>
              <w:widowControl w:val="0"/>
              <w:rPr>
                <w:sz w:val="26"/>
                <w:szCs w:val="26"/>
                <w:lang w:eastAsia="en-US"/>
              </w:rPr>
            </w:pPr>
          </w:p>
          <w:p w:rsidR="00885299" w:rsidRDefault="001E7261">
            <w:pPr>
              <w:widowContro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  <w:p w:rsidR="00885299" w:rsidRDefault="001E7261">
            <w:pPr>
              <w:widowContro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должности</w:t>
            </w:r>
          </w:p>
          <w:p w:rsidR="00885299" w:rsidRDefault="001E7261">
            <w:pPr>
              <w:widowControl w:val="0"/>
              <w:spacing w:line="276" w:lineRule="auto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</w:t>
            </w:r>
          </w:p>
          <w:p w:rsidR="00885299" w:rsidRDefault="001E7261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vertAlign w:val="superscript"/>
                <w:lang w:eastAsia="en-US"/>
              </w:rPr>
              <w:t>Подпись                                 Расшифровка подписи</w:t>
            </w:r>
          </w:p>
          <w:p w:rsidR="00885299" w:rsidRDefault="001E7261">
            <w:pPr>
              <w:widowControl w:val="0"/>
            </w:pPr>
            <w:r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562" w:type="dxa"/>
          </w:tcPr>
          <w:p w:rsidR="00885299" w:rsidRDefault="00885299">
            <w:pPr>
              <w:widowControl w:val="0"/>
              <w:rPr>
                <w:sz w:val="26"/>
                <w:szCs w:val="26"/>
              </w:rPr>
            </w:pPr>
          </w:p>
        </w:tc>
      </w:tr>
      <w:tr w:rsidR="00885299">
        <w:tc>
          <w:tcPr>
            <w:tcW w:w="14786" w:type="dxa"/>
            <w:gridSpan w:val="3"/>
          </w:tcPr>
          <w:p w:rsidR="00885299" w:rsidRDefault="00885299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885299" w:rsidRDefault="001E7261">
            <w:pPr>
              <w:widowControl w:val="0"/>
              <w:spacing w:line="276" w:lineRule="auto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___________________________________________________________________________________________________________</w:t>
            </w:r>
          </w:p>
          <w:p w:rsidR="00885299" w:rsidRDefault="001E7261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vertAlign w:val="superscript"/>
                <w:lang w:eastAsia="en-US"/>
              </w:rPr>
              <w:t xml:space="preserve"> (фамилия, инициалы)</w:t>
            </w:r>
          </w:p>
        </w:tc>
      </w:tr>
      <w:tr w:rsidR="00885299">
        <w:tc>
          <w:tcPr>
            <w:tcW w:w="14786" w:type="dxa"/>
            <w:gridSpan w:val="3"/>
          </w:tcPr>
          <w:p w:rsidR="00885299" w:rsidRDefault="001E7261">
            <w:pPr>
              <w:widowControl w:val="0"/>
              <w:spacing w:line="276" w:lineRule="auto"/>
            </w:pPr>
            <w:r>
              <w:rPr>
                <w:sz w:val="26"/>
                <w:szCs w:val="26"/>
                <w:lang w:eastAsia="en-US"/>
              </w:rPr>
              <w:t>___________________________________________________________________________________________________________</w:t>
            </w:r>
            <w:r>
              <w:rPr>
                <w:sz w:val="26"/>
                <w:szCs w:val="26"/>
                <w:lang w:eastAsia="en-US"/>
              </w:rPr>
              <w:br w:type="textWrapping" w:clear="all"/>
            </w:r>
            <w:r>
              <w:rPr>
                <w:sz w:val="26"/>
                <w:szCs w:val="26"/>
                <w:vertAlign w:val="superscript"/>
                <w:lang w:eastAsia="en-US"/>
              </w:rPr>
              <w:t xml:space="preserve">                  </w:t>
            </w:r>
            <w:r>
              <w:rPr>
                <w:sz w:val="26"/>
                <w:szCs w:val="26"/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(тема исследования, цель выдачи)</w:t>
            </w:r>
          </w:p>
          <w:p w:rsidR="00885299" w:rsidRDefault="001E7261">
            <w:pPr>
              <w:widowControl w:val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127000" distL="0" distR="28575" simplePos="0" relativeHeight="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5080</wp:posOffset>
                      </wp:positionV>
                      <wp:extent cx="9265285" cy="1834515"/>
                      <wp:effectExtent l="0" t="0" r="0" b="0"/>
                      <wp:wrapSquare wrapText="bothSides"/>
                      <wp:docPr id="1" name="_x005F_x0000_s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9265320" cy="183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Ind w:w="22" w:type="dxa"/>
                                    <w:tblLayout w:type="fixed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28"/>
                                    <w:gridCol w:w="1000"/>
                                    <w:gridCol w:w="1294"/>
                                    <w:gridCol w:w="4816"/>
                                    <w:gridCol w:w="1989"/>
                                    <w:gridCol w:w="1990"/>
                                    <w:gridCol w:w="2417"/>
                                  </w:tblGrid>
                                  <w:tr w:rsidR="00885299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1124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1E7261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Фонд № __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7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1E7261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Опись № ___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0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1E7261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Ед. хр. № ___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01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1E7261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Заголовок ед. хр.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3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1E7261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Кол-во листов (время звучания, метраж)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1E7261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Расписка пользователя в получении, дата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1E7261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Расписка работника читального зала в возвращении доку-ментов пользователем, дата</w:t>
                                        </w:r>
                                      </w:p>
                                    </w:tc>
                                  </w:tr>
                                  <w:tr w:rsidR="00885299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1124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1E7261">
                                        <w:pPr>
                                          <w:pStyle w:val="aff1"/>
                                          <w:widowControl w:val="0"/>
                                          <w:spacing w:before="0" w:after="0"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7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1E7261">
                                        <w:pPr>
                                          <w:pStyle w:val="aff1"/>
                                          <w:widowControl w:val="0"/>
                                          <w:spacing w:before="0" w:after="0"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0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1E7261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01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1E7261">
                                        <w:pPr>
                                          <w:pStyle w:val="aff1"/>
                                          <w:widowControl w:val="0"/>
                                          <w:spacing w:before="0" w:after="0"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3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1E7261">
                                        <w:pPr>
                                          <w:pStyle w:val="aff1"/>
                                          <w:widowControl w:val="0"/>
                                          <w:spacing w:before="0" w:after="0"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1E7261">
                                        <w:pPr>
                                          <w:pStyle w:val="aff1"/>
                                          <w:widowControl w:val="0"/>
                                          <w:spacing w:before="0" w:after="0"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1E7261">
                                        <w:pPr>
                                          <w:pStyle w:val="aff1"/>
                                          <w:widowControl w:val="0"/>
                                          <w:spacing w:before="0" w:after="0"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885299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1124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885299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7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885299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90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885299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01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885299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3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885299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885299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885299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85299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1124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885299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7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885299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90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885299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01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885299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3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885299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885299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6" w:space="0" w:color="C0C0C0"/>
                                          <w:left w:val="single" w:sz="6" w:space="0" w:color="C0C0C0"/>
                                          <w:bottom w:val="single" w:sz="6" w:space="0" w:color="C0C0C0"/>
                                          <w:right w:val="single" w:sz="6" w:space="0" w:color="C0C0C0"/>
                                        </w:tcBorders>
                                        <w:vAlign w:val="center"/>
                                      </w:tcPr>
                                      <w:p w:rsidR="00885299" w:rsidRDefault="00885299">
                                        <w:pPr>
                                          <w:widowControl w:val="0"/>
                                          <w:spacing w:line="276" w:lineRule="auto"/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85299" w:rsidRDefault="00885299">
                                  <w:pPr>
                                    <w:widowControl w:val="0"/>
                                  </w:pPr>
                                </w:p>
                                <w:p w:rsidR="00885299" w:rsidRDefault="00885299">
                                  <w:pPr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720" tIns="720" rIns="720" bIns="72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5F_x0000_s1026" o:spid="_x0000_s1026" style="position:absolute;margin-left:0;margin-top:.4pt;width:729.55pt;height:144.45pt;z-index:2;visibility:visible;mso-wrap-style:square;mso-wrap-distance-left:0;mso-wrap-distance-top:0;mso-wrap-distance-right:2.25pt;mso-wrap-distance-bottom:10pt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" stroked="f" strokeweight="0">
                      <v:textbox inset=".02mm,.02mm,.02mm,.02mm">
                        <w:txbxContent>
                          <w:tbl>
                            <w:tblPr>
                              <w:tblW w:w="5000" w:type="pct"/>
                              <w:tblInd w:w="22" w:type="dxa"/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8"/>
                              <w:gridCol w:w="1000"/>
                              <w:gridCol w:w="1294"/>
                              <w:gridCol w:w="4816"/>
                              <w:gridCol w:w="1989"/>
                              <w:gridCol w:w="1990"/>
                              <w:gridCol w:w="2417"/>
                            </w:tblGrid>
                            <w:tr w:rsidR="00885299">
                              <w:trPr>
                                <w:trHeight w:val="737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1E7261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Фонд № __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1E7261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Опись № ___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1E7261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Ед. хр. № ___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1E7261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Заголовок ед. хр.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1E7261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Кол-во листов (время звучания, метраж)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1E7261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Расписка пользователя в получении, дата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1E7261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Расписка работника читального зала в возвращении доку-ментов пользователем, дата</w:t>
                                  </w:r>
                                </w:p>
                              </w:tc>
                            </w:tr>
                            <w:tr w:rsidR="00885299">
                              <w:trPr>
                                <w:trHeight w:val="170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1E7261">
                                  <w:pPr>
                                    <w:pStyle w:val="aff1"/>
                                    <w:widowControl w:val="0"/>
                                    <w:spacing w:before="0" w:after="0" w:line="276" w:lineRule="auto"/>
                                    <w:jc w:val="center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1E7261">
                                  <w:pPr>
                                    <w:pStyle w:val="aff1"/>
                                    <w:widowControl w:val="0"/>
                                    <w:spacing w:before="0" w:after="0" w:line="276" w:lineRule="auto"/>
                                    <w:jc w:val="center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1E7261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1E7261">
                                  <w:pPr>
                                    <w:pStyle w:val="aff1"/>
                                    <w:widowControl w:val="0"/>
                                    <w:spacing w:before="0" w:after="0" w:line="276" w:lineRule="auto"/>
                                    <w:jc w:val="center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1E7261">
                                  <w:pPr>
                                    <w:pStyle w:val="aff1"/>
                                    <w:widowControl w:val="0"/>
                                    <w:spacing w:before="0" w:after="0" w:line="276" w:lineRule="auto"/>
                                    <w:jc w:val="center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1E7261">
                                  <w:pPr>
                                    <w:pStyle w:val="aff1"/>
                                    <w:widowControl w:val="0"/>
                                    <w:spacing w:before="0" w:after="0" w:line="276" w:lineRule="auto"/>
                                    <w:jc w:val="center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1E7261">
                                  <w:pPr>
                                    <w:pStyle w:val="aff1"/>
                                    <w:widowControl w:val="0"/>
                                    <w:spacing w:before="0" w:after="0" w:line="276" w:lineRule="auto"/>
                                    <w:jc w:val="center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85299">
                              <w:trPr>
                                <w:trHeight w:val="170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885299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885299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885299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885299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885299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885299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885299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885299">
                              <w:trPr>
                                <w:trHeight w:val="170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885299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885299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885299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885299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885299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885299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vAlign w:val="center"/>
                                </w:tcPr>
                                <w:p w:rsidR="00885299" w:rsidRDefault="00885299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5299" w:rsidRDefault="00885299">
                            <w:pPr>
                              <w:widowControl w:val="0"/>
                            </w:pPr>
                          </w:p>
                          <w:p w:rsidR="00885299" w:rsidRDefault="00885299">
                            <w:pPr>
                              <w:widowControl w:val="0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:rsidR="00885299" w:rsidRDefault="00885299">
      <w:pPr>
        <w:rPr>
          <w:sz w:val="26"/>
          <w:szCs w:val="26"/>
        </w:rPr>
      </w:pPr>
    </w:p>
    <w:p w:rsidR="00885299" w:rsidRDefault="00885299">
      <w:pPr>
        <w:rPr>
          <w:sz w:val="26"/>
          <w:szCs w:val="26"/>
        </w:rPr>
      </w:pPr>
    </w:p>
    <w:p w:rsidR="00885299" w:rsidRDefault="00885299">
      <w:pPr>
        <w:rPr>
          <w:sz w:val="26"/>
          <w:szCs w:val="26"/>
        </w:rPr>
      </w:pPr>
    </w:p>
    <w:p w:rsidR="00885299" w:rsidRDefault="00885299">
      <w:pPr>
        <w:rPr>
          <w:sz w:val="26"/>
          <w:szCs w:val="26"/>
        </w:rPr>
      </w:pPr>
    </w:p>
    <w:p w:rsidR="00885299" w:rsidRDefault="00885299">
      <w:pPr>
        <w:rPr>
          <w:sz w:val="26"/>
          <w:szCs w:val="26"/>
        </w:rPr>
      </w:pPr>
    </w:p>
    <w:p w:rsidR="00885299" w:rsidRDefault="001E7261">
      <w:pPr>
        <w:jc w:val="center"/>
        <w:rPr>
          <w:sz w:val="26"/>
          <w:szCs w:val="26"/>
        </w:rPr>
      </w:pPr>
      <w:r>
        <w:rPr>
          <w:sz w:val="26"/>
          <w:szCs w:val="26"/>
        </w:rPr>
        <w:t>(лицевая сторона)</w:t>
      </w:r>
    </w:p>
    <w:p w:rsidR="00885299" w:rsidRDefault="00885299">
      <w:pPr>
        <w:jc w:val="both"/>
        <w:rPr>
          <w:sz w:val="26"/>
          <w:szCs w:val="26"/>
        </w:rPr>
      </w:pPr>
    </w:p>
    <w:tbl>
      <w:tblPr>
        <w:tblW w:w="14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934"/>
        <w:gridCol w:w="1275"/>
        <w:gridCol w:w="4678"/>
        <w:gridCol w:w="2127"/>
        <w:gridCol w:w="1984"/>
        <w:gridCol w:w="2410"/>
      </w:tblGrid>
      <w:tr w:rsidR="00885299">
        <w:trPr>
          <w:trHeight w:val="170"/>
        </w:trPr>
        <w:tc>
          <w:tcPr>
            <w:tcW w:w="12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1E7261">
            <w:pPr>
              <w:pStyle w:val="aff1"/>
              <w:widowControl w:val="0"/>
              <w:spacing w:before="0" w:after="0" w:line="276" w:lineRule="auto"/>
              <w:jc w:val="center"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1E7261">
            <w:pPr>
              <w:pStyle w:val="aff1"/>
              <w:widowControl w:val="0"/>
              <w:spacing w:before="0" w:after="0" w:line="276" w:lineRule="auto"/>
              <w:jc w:val="center"/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1E7261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1E7261">
            <w:pPr>
              <w:pStyle w:val="aff1"/>
              <w:widowControl w:val="0"/>
              <w:spacing w:before="0" w:after="0" w:line="276" w:lineRule="auto"/>
              <w:jc w:val="center"/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1E7261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1E7261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1E7261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885299">
        <w:trPr>
          <w:trHeight w:val="170"/>
        </w:trPr>
        <w:tc>
          <w:tcPr>
            <w:tcW w:w="12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885299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885299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885299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885299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885299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885299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885299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85299">
        <w:trPr>
          <w:trHeight w:val="170"/>
        </w:trPr>
        <w:tc>
          <w:tcPr>
            <w:tcW w:w="12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885299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885299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885299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885299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885299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885299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5299" w:rsidRDefault="00885299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885299" w:rsidRDefault="001E7261">
      <w:pPr>
        <w:rPr>
          <w:sz w:val="26"/>
          <w:szCs w:val="26"/>
        </w:rPr>
      </w:pPr>
      <w:r>
        <w:br w:type="textWrapping" w:clear="all"/>
      </w:r>
    </w:p>
    <w:p w:rsidR="00885299" w:rsidRDefault="001E7261">
      <w:pPr>
        <w:rPr>
          <w:sz w:val="26"/>
          <w:szCs w:val="26"/>
          <w:vertAlign w:val="superscript"/>
        </w:rPr>
      </w:pPr>
      <w:r>
        <w:rPr>
          <w:sz w:val="26"/>
          <w:szCs w:val="26"/>
        </w:rPr>
        <w:t>_____________________________________</w:t>
      </w:r>
    </w:p>
    <w:p w:rsidR="00885299" w:rsidRDefault="001E7261">
      <w:pPr>
        <w:ind w:left="708" w:firstLine="708"/>
        <w:rPr>
          <w:sz w:val="28"/>
          <w:szCs w:val="28"/>
        </w:rPr>
      </w:pPr>
      <w:r>
        <w:rPr>
          <w:sz w:val="26"/>
          <w:szCs w:val="26"/>
          <w:vertAlign w:val="superscript"/>
        </w:rPr>
        <w:t xml:space="preserve">(подпись пользователя) </w:t>
      </w:r>
    </w:p>
    <w:p w:rsidR="00885299" w:rsidRDefault="001E7261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885299" w:rsidRDefault="001E7261">
      <w:pPr>
        <w:rPr>
          <w:sz w:val="28"/>
          <w:szCs w:val="28"/>
        </w:rPr>
      </w:pPr>
      <w:r>
        <w:rPr>
          <w:sz w:val="28"/>
          <w:szCs w:val="28"/>
        </w:rPr>
        <w:t>оборотная сторона</w:t>
      </w:r>
    </w:p>
    <w:p w:rsidR="00885299" w:rsidRDefault="00885299">
      <w:pPr>
        <w:rPr>
          <w:sz w:val="28"/>
          <w:szCs w:val="28"/>
        </w:rPr>
      </w:pPr>
    </w:p>
    <w:p w:rsidR="00885299" w:rsidRDefault="00885299">
      <w:pPr>
        <w:sectPr w:rsidR="00885299">
          <w:headerReference w:type="default" r:id="rId12"/>
          <w:headerReference w:type="first" r:id="rId13"/>
          <w:pgSz w:w="16838" w:h="11906" w:orient="landscape"/>
          <w:pgMar w:top="850" w:right="1134" w:bottom="1701" w:left="1134" w:header="709" w:footer="709" w:gutter="0"/>
          <w:cols w:space="1701"/>
          <w:docGrid w:linePitch="360"/>
        </w:sectPr>
      </w:pPr>
    </w:p>
    <w:p w:rsidR="00885299" w:rsidRDefault="00885299">
      <w:pPr>
        <w:rPr>
          <w:sz w:val="28"/>
          <w:szCs w:val="28"/>
        </w:rPr>
      </w:pPr>
    </w:p>
    <w:p w:rsidR="00885299" w:rsidRDefault="001E7261">
      <w:r>
        <w:t xml:space="preserve">                                                                                                                              Приложение № 5</w:t>
      </w:r>
    </w:p>
    <w:p w:rsidR="00885299" w:rsidRDefault="00885299">
      <w:pPr>
        <w:ind w:left="4111"/>
        <w:jc w:val="right"/>
      </w:pPr>
    </w:p>
    <w:p w:rsidR="00885299" w:rsidRDefault="001E7261">
      <w:pPr>
        <w:ind w:left="4111"/>
        <w:jc w:val="both"/>
        <w:rPr>
          <w:bCs/>
        </w:rPr>
      </w:pPr>
      <w:r>
        <w:t>к Административному регламенту предост</w:t>
      </w:r>
      <w:r>
        <w:t>авления государственной услуги по выдаче архивных документов, отнесенных к государственной собственности и хранящихся в муниципальном архиве, пользователю для работы в читальном зале муниципального архива, утвержденному приказом Государственного комитета Р</w:t>
      </w:r>
      <w:r>
        <w:t>еспублики Татарстан по архивному делу от _________№_______</w:t>
      </w:r>
    </w:p>
    <w:p w:rsidR="00885299" w:rsidRDefault="00885299">
      <w:pPr>
        <w:rPr>
          <w:bCs/>
        </w:rPr>
      </w:pPr>
    </w:p>
    <w:p w:rsidR="00885299" w:rsidRDefault="001E7261">
      <w:pPr>
        <w:shd w:val="clear" w:color="auto" w:fill="FFFFFF"/>
        <w:spacing w:before="150" w:after="150"/>
        <w:jc w:val="center"/>
        <w:outlineLvl w:val="3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Название муниципального архива</w:t>
      </w:r>
    </w:p>
    <w:p w:rsidR="00885299" w:rsidRDefault="001E7261">
      <w:pPr>
        <w:shd w:val="clear" w:color="auto" w:fill="FFFFFF"/>
        <w:spacing w:before="120" w:after="216"/>
        <w:jc w:val="right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Дело пользователя № ____</w:t>
      </w:r>
    </w:p>
    <w:p w:rsidR="00885299" w:rsidRDefault="001E7261">
      <w:pPr>
        <w:shd w:val="clear" w:color="auto" w:fill="FFFFFF"/>
        <w:spacing w:before="150" w:after="15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Разрешение </w:t>
      </w:r>
    </w:p>
    <w:p w:rsidR="00885299" w:rsidRDefault="001E7261">
      <w:pPr>
        <w:shd w:val="clear" w:color="auto" w:fill="FFFFFF"/>
        <w:spacing w:before="150" w:after="15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пользователю на посещение читального зала</w:t>
      </w:r>
    </w:p>
    <w:p w:rsidR="00885299" w:rsidRDefault="001E7261">
      <w:pPr>
        <w:shd w:val="clear" w:color="auto" w:fill="FFFFFF"/>
        <w:spacing w:before="150" w:after="15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№___ от ________ 20__ г.</w:t>
      </w:r>
    </w:p>
    <w:p w:rsidR="00885299" w:rsidRDefault="00885299">
      <w:pPr>
        <w:shd w:val="clear" w:color="auto" w:fill="FFFFFF"/>
        <w:spacing w:before="150" w:after="150"/>
        <w:outlineLvl w:val="2"/>
        <w:rPr>
          <w:b/>
          <w:bCs/>
          <w:sz w:val="28"/>
          <w:szCs w:val="28"/>
        </w:rPr>
      </w:pPr>
    </w:p>
    <w:p w:rsidR="00885299" w:rsidRDefault="001E7261">
      <w:pPr>
        <w:shd w:val="clear" w:color="auto" w:fill="FFFFFF"/>
        <w:spacing w:before="28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Дано __________________________________________________________</w:t>
      </w:r>
    </w:p>
    <w:p w:rsidR="00885299" w:rsidRDefault="001E7261">
      <w:pPr>
        <w:shd w:val="clear" w:color="auto" w:fill="FFFFFF"/>
        <w:spacing w:after="28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0"/>
          <w:szCs w:val="20"/>
        </w:rPr>
        <w:t>(Фамилия, имя, отчество, дата рождения)</w:t>
      </w:r>
    </w:p>
    <w:p w:rsidR="00885299" w:rsidRDefault="001E7261">
      <w:pPr>
        <w:shd w:val="clear" w:color="auto" w:fill="FFFFFF"/>
        <w:spacing w:before="280" w:after="28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посещение читального зала муниципального архива и работы с архивными документами, отнесенными к государственной </w:t>
      </w:r>
      <w:r>
        <w:rPr>
          <w:color w:val="000000"/>
          <w:sz w:val="28"/>
          <w:szCs w:val="28"/>
        </w:rPr>
        <w:t>собственности и хранящимися в муниципальном архиве.</w:t>
      </w:r>
    </w:p>
    <w:p w:rsidR="00885299" w:rsidRDefault="001E7261">
      <w:pPr>
        <w:shd w:val="clear" w:color="auto" w:fill="FFFFFF"/>
        <w:spacing w:before="280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Разрешение действует до ________________.</w:t>
      </w:r>
    </w:p>
    <w:p w:rsidR="00885299" w:rsidRDefault="001E7261">
      <w:pPr>
        <w:shd w:val="clear" w:color="auto" w:fill="FFFFFF"/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(Дата)</w:t>
      </w:r>
    </w:p>
    <w:p w:rsidR="00885299" w:rsidRDefault="001E7261">
      <w:pPr>
        <w:shd w:val="clear" w:color="auto" w:fill="FFFFFF"/>
        <w:spacing w:before="280" w:after="280"/>
        <w:rPr>
          <w:i/>
          <w:iCs/>
          <w:color w:val="000000"/>
          <w:sz w:val="23"/>
        </w:rPr>
      </w:pPr>
      <w:r>
        <w:br w:type="textWrapping" w:clear="all"/>
      </w:r>
    </w:p>
    <w:p w:rsidR="00885299" w:rsidRDefault="001E7261">
      <w:pPr>
        <w:shd w:val="clear" w:color="auto" w:fill="FFFFFF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</w:rPr>
        <w:t xml:space="preserve">                  </w:t>
      </w:r>
    </w:p>
    <w:p w:rsidR="00885299" w:rsidRDefault="001E7261">
      <w:pPr>
        <w:shd w:val="clear" w:color="auto" w:fill="FFFFFF"/>
        <w:rPr>
          <w:i/>
          <w:iCs/>
          <w:color w:val="000000"/>
          <w:sz w:val="23"/>
          <w:vertAlign w:val="superscript"/>
        </w:rPr>
      </w:pPr>
      <w:r>
        <w:rPr>
          <w:color w:val="000000"/>
          <w:sz w:val="23"/>
          <w:szCs w:val="23"/>
        </w:rPr>
        <w:t>______________________________    _______</w:t>
      </w:r>
      <w:r>
        <w:rPr>
          <w:color w:val="000000"/>
          <w:sz w:val="23"/>
          <w:szCs w:val="23"/>
        </w:rPr>
        <w:t>______________    _____________________________</w:t>
      </w:r>
    </w:p>
    <w:p w:rsidR="00885299" w:rsidRDefault="001E7261">
      <w:pPr>
        <w:shd w:val="clear" w:color="auto" w:fill="FFFFFF"/>
        <w:rPr>
          <w:i/>
          <w:iCs/>
          <w:color w:val="000000"/>
          <w:sz w:val="23"/>
          <w:vertAlign w:val="superscript"/>
        </w:rPr>
      </w:pPr>
      <w:r>
        <w:rPr>
          <w:i/>
          <w:iCs/>
          <w:color w:val="000000"/>
          <w:sz w:val="23"/>
          <w:vertAlign w:val="superscript"/>
        </w:rPr>
        <w:t>   должность, сотрудника архива                  </w:t>
      </w:r>
      <w:r>
        <w:rPr>
          <w:i/>
          <w:iCs/>
          <w:color w:val="000000"/>
          <w:sz w:val="23"/>
          <w:vertAlign w:val="superscript"/>
        </w:rPr>
        <w:tab/>
      </w:r>
      <w:r>
        <w:rPr>
          <w:i/>
          <w:iCs/>
          <w:color w:val="000000"/>
          <w:sz w:val="23"/>
          <w:vertAlign w:val="superscript"/>
        </w:rPr>
        <w:tab/>
        <w:t>     подпись                       </w:t>
      </w:r>
      <w:r>
        <w:rPr>
          <w:i/>
          <w:iCs/>
          <w:color w:val="000000"/>
          <w:sz w:val="23"/>
          <w:vertAlign w:val="superscript"/>
        </w:rPr>
        <w:tab/>
      </w:r>
      <w:r>
        <w:rPr>
          <w:i/>
          <w:iCs/>
          <w:color w:val="000000"/>
          <w:sz w:val="23"/>
          <w:vertAlign w:val="superscript"/>
        </w:rPr>
        <w:tab/>
        <w:t>     расшифровка подписи</w:t>
      </w:r>
    </w:p>
    <w:p w:rsidR="00885299" w:rsidRDefault="00885299">
      <w:pPr>
        <w:shd w:val="clear" w:color="auto" w:fill="FFFFFF"/>
        <w:rPr>
          <w:i/>
          <w:iCs/>
          <w:color w:val="000000"/>
          <w:sz w:val="23"/>
          <w:vertAlign w:val="superscript"/>
        </w:rPr>
      </w:pPr>
    </w:p>
    <w:p w:rsidR="00885299" w:rsidRDefault="00885299">
      <w:pPr>
        <w:shd w:val="clear" w:color="auto" w:fill="FFFFFF"/>
        <w:rPr>
          <w:i/>
          <w:iCs/>
          <w:color w:val="000000"/>
          <w:sz w:val="23"/>
          <w:szCs w:val="23"/>
          <w:vertAlign w:val="superscript"/>
        </w:rPr>
      </w:pPr>
    </w:p>
    <w:p w:rsidR="00885299" w:rsidRDefault="001E7261">
      <w:pPr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«___» _____________ 20__ г.</w:t>
      </w:r>
    </w:p>
    <w:sectPr w:rsidR="00885299">
      <w:type w:val="continuous"/>
      <w:pgSz w:w="11906" w:h="16838"/>
      <w:pgMar w:top="1134" w:right="1701" w:bottom="1134" w:left="850" w:header="708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261" w:rsidRDefault="001E7261">
      <w:r>
        <w:separator/>
      </w:r>
    </w:p>
  </w:endnote>
  <w:endnote w:type="continuationSeparator" w:id="0">
    <w:p w:rsidR="001E7261" w:rsidRDefault="001E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oto Sans Devanagari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261" w:rsidRDefault="001E7261">
      <w:r>
        <w:separator/>
      </w:r>
    </w:p>
  </w:footnote>
  <w:footnote w:type="continuationSeparator" w:id="0">
    <w:p w:rsidR="001E7261" w:rsidRDefault="001E7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99" w:rsidRDefault="001E7261">
    <w:pPr>
      <w:pStyle w:val="afb"/>
      <w:jc w:val="center"/>
    </w:pPr>
    <w:r>
      <w:fldChar w:fldCharType="begin"/>
    </w:r>
    <w:r>
      <w:instrText xml:space="preserve"> PAGE </w:instrText>
    </w:r>
    <w:r>
      <w:fldChar w:fldCharType="separate"/>
    </w:r>
    <w:r w:rsidR="00C128A7">
      <w:rPr>
        <w:noProof/>
      </w:rPr>
      <w:t>2</w:t>
    </w:r>
    <w:r>
      <w:fldChar w:fldCharType="end"/>
    </w:r>
  </w:p>
  <w:p w:rsidR="00885299" w:rsidRDefault="00885299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99" w:rsidRDefault="00885299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99" w:rsidRDefault="0088529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364E"/>
    <w:multiLevelType w:val="hybridMultilevel"/>
    <w:tmpl w:val="384C4C98"/>
    <w:lvl w:ilvl="0" w:tplc="C062FA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7EE97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14ECF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4BA3D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9960F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67610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9AA5D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F20CD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7270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6C041E"/>
    <w:multiLevelType w:val="hybridMultilevel"/>
    <w:tmpl w:val="340E6A6E"/>
    <w:lvl w:ilvl="0" w:tplc="9B0EF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6A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27E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A2B0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84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C9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FE7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8C0D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0F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60AA8"/>
    <w:multiLevelType w:val="hybridMultilevel"/>
    <w:tmpl w:val="E204333C"/>
    <w:lvl w:ilvl="0" w:tplc="FF38A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FCD6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6EEF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A1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41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DA1D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82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C0D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1A2E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99"/>
    <w:rsid w:val="001E7261"/>
    <w:rsid w:val="00885299"/>
    <w:rsid w:val="00C1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B570"/>
  <w15:docId w15:val="{AFDDD3A4-8408-4152-930E-6AA516CF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Noto Sans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szCs w:val="24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styleId="a9">
    <w:name w:val="Strong"/>
    <w:qFormat/>
    <w:rPr>
      <w:b/>
      <w:bCs/>
    </w:rPr>
  </w:style>
  <w:style w:type="character" w:customStyle="1" w:styleId="aa">
    <w:name w:val="Верхний колонтитул Знак"/>
    <w:qFormat/>
    <w:rPr>
      <w:rFonts w:eastAsia="Times New Roman" w:cs="Times New Roman"/>
      <w:sz w:val="24"/>
      <w:szCs w:val="24"/>
    </w:rPr>
  </w:style>
  <w:style w:type="character" w:customStyle="1" w:styleId="ab">
    <w:name w:val="Нижний колонтитул Знак"/>
    <w:qFormat/>
    <w:rPr>
      <w:rFonts w:eastAsia="Times New Roman" w:cs="Times New Roman"/>
      <w:sz w:val="24"/>
      <w:szCs w:val="24"/>
    </w:rPr>
  </w:style>
  <w:style w:type="character" w:customStyle="1" w:styleId="ac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styleId="ad">
    <w:name w:val="annotation reference"/>
    <w:qFormat/>
    <w:rPr>
      <w:sz w:val="16"/>
      <w:szCs w:val="16"/>
    </w:rPr>
  </w:style>
  <w:style w:type="character" w:customStyle="1" w:styleId="ae">
    <w:name w:val="Текст примечания Знак"/>
    <w:qFormat/>
    <w:rPr>
      <w:rFonts w:eastAsia="Times New Roman" w:cs="Times New Roman"/>
    </w:rPr>
  </w:style>
  <w:style w:type="character" w:customStyle="1" w:styleId="af">
    <w:name w:val="Тема примечания Знак"/>
    <w:qFormat/>
    <w:rPr>
      <w:rFonts w:eastAsia="Times New Roman" w:cs="Times New Roman"/>
      <w:b/>
      <w:bCs/>
    </w:rPr>
  </w:style>
  <w:style w:type="character" w:customStyle="1" w:styleId="af0">
    <w:name w:val="Символ нумерации"/>
    <w:qFormat/>
  </w:style>
  <w:style w:type="paragraph" w:styleId="af1">
    <w:name w:val="Title"/>
    <w:basedOn w:val="a"/>
    <w:next w:val="af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a"/>
    <w:uiPriority w:val="35"/>
    <w:semiHidden/>
    <w:unhideWhenUsed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5">
    <w:name w:val="index heading"/>
    <w:basedOn w:val="af1"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af8">
    <w:name w:val="Subtitle"/>
    <w:basedOn w:val="a"/>
    <w:uiPriority w:val="11"/>
    <w:qFormat/>
    <w:pPr>
      <w:spacing w:before="200" w:after="200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"/>
    <w:uiPriority w:val="99"/>
    <w:unhideWhenUsed/>
  </w:style>
  <w:style w:type="paragraph" w:styleId="afc">
    <w:name w:val="footer"/>
    <w:basedOn w:val="a"/>
    <w:uiPriority w:val="99"/>
    <w:unhideWhenUsed/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uiPriority w:val="99"/>
    <w:unhideWhenUsed/>
    <w:qFormat/>
  </w:style>
  <w:style w:type="paragraph" w:styleId="aff1">
    <w:name w:val="Normal (Web)"/>
    <w:basedOn w:val="a"/>
    <w:qFormat/>
    <w:pPr>
      <w:spacing w:before="280" w:after="280"/>
    </w:p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2"/>
      <w:lang w:bidi="ar-SA"/>
    </w:rPr>
  </w:style>
  <w:style w:type="paragraph" w:styleId="aff2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f3">
    <w:name w:val="annotation text"/>
    <w:basedOn w:val="a"/>
    <w:qFormat/>
    <w:rPr>
      <w:sz w:val="20"/>
      <w:szCs w:val="20"/>
    </w:rPr>
  </w:style>
  <w:style w:type="paragraph" w:styleId="aff4">
    <w:name w:val="annotation subject"/>
    <w:basedOn w:val="aff3"/>
    <w:qFormat/>
    <w:rPr>
      <w:b/>
      <w:bCs/>
    </w:rPr>
  </w:style>
  <w:style w:type="paragraph" w:customStyle="1" w:styleId="aff5">
    <w:name w:val="Содержимое таблицы"/>
    <w:basedOn w:val="a"/>
    <w:qFormat/>
    <w:pPr>
      <w:widowControl w:val="0"/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Содержимое врезки"/>
    <w:basedOn w:val="a"/>
    <w:qFormat/>
  </w:style>
  <w:style w:type="paragraph" w:customStyle="1" w:styleId="aff8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3C02650D204E211B97AD1DA8FA515893B45E9256B852A6C2B10AB146EB11E2A432581CF384F26E0BC6270F642BDEF5FA31EE13A35E6B0A3050A40y8q7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F3C02650D204E211B964DCCCE3F81E8E331BE2276B867A397716FC4B3EB74B6A0323D48C7C422EE4B73727B61CE4BC1CE813E02329E6B1yBqE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78F214DC91179767843A1CD2D39EFE3DE8E26ECD51CC5DDC4CFEFDE64A3833418A09F103FF485081BF3A8A690CFDFEB8A367595F8859BD4BM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943CD3BCB05B541BD0EF0BD6F9A937E745AEB98308D7E4B7671D5D7AFBFD975A1B906085243DD3BFDF0A6D94498017A93D7EAF7B88DE7CV0P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7636</Words>
  <Characters>43531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Одел правовой и кадровой работы</cp:lastModifiedBy>
  <cp:revision>3</cp:revision>
  <dcterms:created xsi:type="dcterms:W3CDTF">2024-10-15T05:42:00Z</dcterms:created>
  <dcterms:modified xsi:type="dcterms:W3CDTF">2024-10-15T05:42:00Z</dcterms:modified>
  <dc:language>ru-RU</dc:language>
</cp:coreProperties>
</file>