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left"/>
      </w:pPr>
      <w:r>
        <w:rPr>
          <w:rStyle w:val="Hyperlink"/>
          <w:b/>
          <w:bCs/>
          <w:color w:val="000000"/>
          <w:sz w:val="28"/>
          <w:szCs w:val="28"/>
          <w:u w:val="none"/>
          <w:lang w:val="de-DE"/>
        </w:rPr>
        <w:t xml:space="preserve"> </w:t>
      </w:r>
      <w:r>
        <w:rPr>
          <w:rStyle w:val="Hyperlink"/>
          <w:rFonts w:cs="Times New Roman"/>
          <w:b w:val="0"/>
          <w:bCs/>
          <w:color w:val="000000"/>
          <w:sz w:val="28"/>
          <w:szCs w:val="28"/>
          <w:u w:val="none"/>
          <w:lang w:val="de-DE"/>
        </w:rPr>
        <w:t xml:space="preserve">                                                                                      </w:t>
      </w:r>
      <w:r>
        <w:rPr>
          <w:rStyle w:val="Hyperlink"/>
          <w:rFonts w:cs="Times New Roman"/>
          <w:b w:val="0"/>
          <w:bCs/>
          <w:color w:val="000000"/>
          <w:sz w:val="28"/>
          <w:szCs w:val="28"/>
          <w:u w:val="none"/>
          <w:lang w:val="de-DE"/>
        </w:rPr>
        <w:t xml:space="preserve">ПРОЕКТ</w:t>
      </w:r>
    </w:p>
    <w:p>
      <w:pPr>
        <w:pStyle w:val="ConsPlusTitle"/>
        <w:jc w:val="lef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ConsPlusTitle"/>
        <w:jc w:val="lef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ConsPlusTitle"/>
        <w:jc w:val="lef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ConsPlusTitle"/>
        <w:jc w:val="lef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ConsPlusTitle"/>
        <w:jc w:val="lef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ConsPlusTitle"/>
        <w:jc w:val="lef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ConsPlusTitle"/>
        <w:jc w:val="lef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</w:rPr>
      </w:pPr>
      <w:r/>
    </w:p>
    <w:p>
      <w:pPr>
        <w:pStyle w:val="ConsPlusTitle"/>
        <w:jc w:val="center"/>
        <w:rPr>
          <w:rFonts w:ascii="Times New Roman" w:hAnsi="Times New Roman"/>
        </w:rPr>
      </w:pPr>
      <w:r/>
    </w:p>
    <w:p>
      <w:pPr>
        <w:pStyle w:val="ConsPlusTitle"/>
        <w:jc w:val="center"/>
        <w:rPr>
          <w:rFonts w:ascii="Times New Roman" w:hAnsi="Times New Roman"/>
        </w:rPr>
      </w:pPr>
      <w:r/>
    </w:p>
    <w:p>
      <w:pPr>
        <w:pStyle w:val="ConsPlusTitle"/>
        <w:jc w:val="center"/>
        <w:rPr>
          <w:rFonts w:ascii="Times New Roman" w:hAnsi="Times New Roman"/>
        </w:rPr>
      </w:pPr>
      <w:r/>
    </w:p>
    <w:p>
      <w:pPr>
        <w:pStyle w:val="ConsPlusTitle"/>
        <w:jc w:val="center"/>
        <w:rPr>
          <w:rFonts w:ascii="Times New Roman" w:hAnsi="Times New Roman"/>
        </w:rPr>
      </w:pPr>
      <w:bookmarkStart w:id="0" w:name="_GoBack_Копия_1_Копия_1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консультированию по вопросам местонахождения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архивных документов, отнесенных к государственной 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собственности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в соответствие с 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Правительства Российской Федерации», а также с принятием и вступлением в силу постановления Кабинета Министров Республики Татарстан от 29.09.2025 №776 «О внесении изменении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 Кабинета Министров Республики Татарстан»</w:t>
      </w:r>
    </w:p>
    <w:p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р и к а з ы в а ю:</w:t>
      </w:r>
    </w:p>
    <w:p>
      <w:pPr>
        <w:pStyle w:val="Normal"/>
        <w:widowControl/>
        <w:spacing w:before="0" w:after="0" w:line="240" w:lineRule="auto"/>
        <w:ind w:left="0" w:right="0" w:firstLine="454"/>
        <w:jc w:val="both"/>
      </w:pPr>
      <w:r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2" w:tgtFrame="#P42">
        <w:r>
          <w:rPr>
            <w:color w:val="000000" w:themeColor="text1"/>
            <w:sz w:val="28"/>
            <w:szCs w:val="28"/>
          </w:rPr>
          <w:t xml:space="preserve">регламент</w:t>
        </w:r>
      </w:hyperlink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 (далее -Регламент).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Признать утратившим силу приказ Государственного комитета Республики Татарстан по архивному делу от 14.10.2024 № 162-ОД «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консультированию по вопросам местонахождения архивных документов, отнесенных к государственной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собственности». </w:t>
      </w:r>
    </w:p>
    <w:p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Отделу делопроизводства, организационной работы и информатизации архивной отрасли разместить </w:t>
      </w:r>
      <w:hyperlink w:anchor="P42" w:tgtFrame="#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настоящим Приказом, на официальном сайте Государственного комитета Республики Татарстан по архивному делу.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  Контроль за исполнением настоящего Приказа оставляю за собой.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Г.З. Габдрахманова</w:t>
      </w:r>
    </w:p>
    <w:p>
      <w:pPr>
        <w:pStyle w:val="Normal"/>
        <w:jc w:val="left"/>
        <w:rPr>
          <w:rStyle w:val="Hyperlink"/>
          <w:b/>
          <w:bCs/>
          <w:color w:val="000000"/>
          <w:sz w:val="28"/>
          <w:szCs w:val="28"/>
          <w:u w:val="none"/>
          <w:lang w:val="de-D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/>
    </w:p>
    <w:p>
      <w:pPr>
        <w:pStyle w:val="Normal"/>
        <w:ind w:left="2127" w:right="-15" w:firstLine="4393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Утвержден приказом</w:t>
      </w:r>
    </w:p>
    <w:p>
      <w:pPr>
        <w:pStyle w:val="Normal"/>
        <w:ind w:left="2127" w:right="-15" w:firstLine="4393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Государственного комитета</w:t>
      </w:r>
    </w:p>
    <w:p>
      <w:pPr>
        <w:pStyle w:val="Normal"/>
        <w:ind w:left="2127" w:right="-15" w:firstLine="439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Республики Татарстан</w:t>
      </w:r>
    </w:p>
    <w:p>
      <w:pPr>
        <w:pStyle w:val="Normal"/>
        <w:ind w:left="2127" w:right="-15" w:firstLine="439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архивному делу</w:t>
      </w:r>
    </w:p>
    <w:p>
      <w:pPr>
        <w:pStyle w:val="Normal"/>
        <w:ind w:left="2127" w:right="-15" w:firstLine="439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   ____________  № _____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</w:pPr>
      <w:r>
        <w:rPr>
          <w:b/>
          <w:bCs/>
          <w:sz w:val="28"/>
          <w:szCs w:val="28"/>
        </w:rPr>
        <w:t xml:space="preserve">Административный регламент </w:t>
      </w:r>
    </w:p>
    <w:p>
      <w:pPr>
        <w:pStyle w:val="Normal"/>
        <w:jc w:val="center"/>
      </w:pPr>
      <w:r>
        <w:rPr>
          <w:b/>
          <w:bCs/>
          <w:sz w:val="28"/>
          <w:szCs w:val="28"/>
        </w:rPr>
        <w:t xml:space="preserve">предоставления государственной услуги по консультированию</w:t>
      </w:r>
    </w:p>
    <w:p>
      <w:pPr>
        <w:pStyle w:val="Normal"/>
        <w:jc w:val="center"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вопросам местонахождения архивных документов</w:t>
      </w:r>
      <w:r>
        <w:rPr>
          <w:b/>
          <w:spacing w:val="1"/>
          <w:sz w:val="28"/>
          <w:szCs w:val="28"/>
        </w:rPr>
        <w:t xml:space="preserve">, </w:t>
      </w:r>
    </w:p>
    <w:p>
      <w:pPr>
        <w:pStyle w:val="Normal"/>
        <w:jc w:val="center"/>
      </w:pPr>
      <w:r>
        <w:rPr>
          <w:b/>
          <w:spacing w:val="1"/>
          <w:sz w:val="28"/>
          <w:szCs w:val="28"/>
        </w:rPr>
        <w:t xml:space="preserve">отнесенных к государственной собственности </w:t>
      </w:r>
    </w:p>
    <w:p>
      <w:pPr>
        <w:pStyle w:val="Normal"/>
      </w:pPr>
      <w:r/>
    </w:p>
    <w:p>
      <w:pPr>
        <w:pStyle w:val="ListParagraph"/>
        <w:numPr>
          <w:numId w:val="1"/>
          <w:ilvl w:val="0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положения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ListParagraph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 (далее – Административный регламент) устанавливает стандарт и порядок предоставления управлениями (отделами, секторами) исполнительных комитетов муниципальных образований Республики Татарстан, муниципальными учреждениями, созданными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(далее – муниципальные архивы), государственной услуги по консультированию по вопросам местонахождения архивных документов, отнесенных к государственной собственности (далее – государственная услуга).</w:t>
      </w:r>
    </w:p>
    <w:p>
      <w:pPr>
        <w:pStyle w:val="Normal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  <w:lang w:val="tt-RU"/>
        </w:rPr>
        <w:t xml:space="preserve"> Заявителями</w:t>
      </w:r>
      <w:r>
        <w:rPr>
          <w:spacing w:val="-4"/>
          <w:sz w:val="28"/>
          <w:szCs w:val="28"/>
        </w:rPr>
        <w:t xml:space="preserve"> являются физические, юридические лица </w:t>
      </w:r>
      <w:r>
        <w:rPr>
          <w:sz w:val="28"/>
          <w:szCs w:val="28"/>
        </w:rPr>
        <w:t xml:space="preserve">либо уполномоченные ими лица (далее - заявители).</w:t>
      </w:r>
    </w:p>
    <w:p>
      <w:pPr>
        <w:pStyle w:val="Normal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Стандарт предоставления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ind w:firstLine="425"/>
        <w:jc w:val="both"/>
        <w:rPr>
          <w:spacing w:val="1"/>
          <w:sz w:val="28"/>
          <w:szCs w:val="28"/>
        </w:rPr>
      </w:pPr>
      <w:r>
        <w:rPr>
          <w:bCs/>
          <w:sz w:val="28"/>
          <w:szCs w:val="28"/>
        </w:rPr>
        <w:t xml:space="preserve">2.1.1. Консультирование по вопросам местонахождения архивных документов</w:t>
      </w:r>
      <w:r>
        <w:rPr>
          <w:spacing w:val="1"/>
          <w:sz w:val="28"/>
          <w:szCs w:val="28"/>
        </w:rPr>
        <w:t xml:space="preserve">, отнесенных к государственной собственности</w:t>
      </w:r>
      <w:r>
        <w:rPr>
          <w:b/>
          <w:spacing w:val="1"/>
          <w:sz w:val="28"/>
          <w:szCs w:val="28"/>
        </w:rPr>
        <w:t xml:space="preserve">.</w:t>
      </w:r>
    </w:p>
    <w:p>
      <w:pPr>
        <w:pStyle w:val="ConsPlusTitle"/>
        <w:numPr>
          <w:numId w:val="0"/>
          <w:ilvl w:val="0"/>
        </w:numPr>
        <w:ind w:left="0" w:firstLine="0"/>
        <w:outlineLvl w:val="2"/>
        <w:rPr>
          <w:rFonts w:ascii="Times New Roman" w:hAnsi="Times New Roman" w:cs="Times New Roman"/>
          <w:b w:val="0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spacing w:val="1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органа, предоставляющего государственную услугу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widowControl w:val="off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Государственная услуга предоставляется исполнительными комитетами муниципальных образований Республики Татарстан. Исполнители государственной услуги - управления (отделы, сектора) исполнительных комитетов муниципальных образований Республики Татарстан, муниципальные учреждения, созданные муниципальными образованиями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документов. </w:t>
      </w:r>
    </w:p>
    <w:p>
      <w:pPr>
        <w:pStyle w:val="Normal"/>
        <w:widowControl w:val="off"/>
        <w:ind w:firstLine="425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2.2.2. Предоставление государственной услуги, включая подачу заявления (запроса) на предоставление государственной услуги, через многофункциональный центр предоставления государственных и муниципальных услуг Республики Татарстан (далее –МФЦ) не осуществляется. </w:t>
      </w:r>
    </w:p>
    <w:p>
      <w:pPr>
        <w:pStyle w:val="Normal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 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shd w:val="clear" w:color="ffffff" w:themeColor="background1" w:fill="ffffff" w:themeFill="background1"/>
        <w:ind w:firstLine="425"/>
        <w:jc w:val="both"/>
        <w:rPr>
          <w:color w:val="111111"/>
          <w:spacing w:val="1"/>
          <w:sz w:val="28"/>
          <w:szCs w:val="28"/>
          <w:highlight w:val="white"/>
        </w:rPr>
      </w:pPr>
      <w:r>
        <w:rPr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 xml:space="preserve">2.3.1. </w:t>
      </w:r>
      <w:r>
        <w:rPr>
          <w:color w:val="000000"/>
          <w:sz w:val="28"/>
          <w:szCs w:val="28"/>
        </w:rPr>
        <w:t xml:space="preserve">Результатом предоставления </w:t>
      </w:r>
      <w:r>
        <w:rPr>
          <w:color w:val="000000"/>
          <w:spacing w:val="-4"/>
          <w:sz w:val="28"/>
          <w:szCs w:val="28"/>
        </w:rPr>
        <w:t xml:space="preserve">государственной</w:t>
      </w:r>
      <w:r>
        <w:rPr>
          <w:color w:val="000000"/>
          <w:sz w:val="28"/>
          <w:szCs w:val="28"/>
        </w:rPr>
        <w:t xml:space="preserve"> услуги является консультирование по вопросам местонахождения </w:t>
      </w:r>
      <w:r>
        <w:rPr>
          <w:bCs/>
          <w:color w:val="000000"/>
          <w:sz w:val="28"/>
          <w:szCs w:val="28"/>
        </w:rPr>
        <w:t xml:space="preserve">архивных документов</w:t>
      </w:r>
      <w:r>
        <w:rPr>
          <w:color w:val="000000"/>
          <w:spacing w:val="1"/>
          <w:sz w:val="28"/>
          <w:szCs w:val="28"/>
        </w:rPr>
        <w:t xml:space="preserve">, отнесенных к государственной собственности либо </w:t>
      </w:r>
      <w:r>
        <w:rPr>
          <w:color w:val="111111"/>
          <w:spacing w:val="1"/>
          <w:sz w:val="28"/>
          <w:szCs w:val="28"/>
          <w:highlight w:val="white"/>
        </w:rPr>
        <w:t xml:space="preserve">отказ в предоставлении государственной услуги.</w:t>
      </w:r>
    </w:p>
    <w:p>
      <w:pPr>
        <w:pStyle w:val="Normal"/>
        <w:ind w:firstLine="425"/>
        <w:jc w:val="both"/>
        <w:rPr>
          <w:spacing w:val="-4"/>
          <w:sz w:val="28"/>
          <w:szCs w:val="28"/>
          <w:lang w:val="tt-RU"/>
        </w:rPr>
      </w:pPr>
      <w:r>
        <w:rPr>
          <w:spacing w:val="-4"/>
          <w:sz w:val="28"/>
          <w:szCs w:val="28"/>
          <w:lang w:val="tt-RU"/>
        </w:rPr>
        <w:t xml:space="preserve">2.3.2.  Формирование реестровой  записи в качестве результата предоставления государственной услуги  не предусмотрена</w:t>
      </w:r>
      <w:r>
        <w:rPr>
          <w:sz w:val="28"/>
          <w:szCs w:val="28"/>
        </w:rPr>
        <w:t xml:space="preserve"> </w:t>
      </w:r>
    </w:p>
    <w:p>
      <w:pPr>
        <w:pStyle w:val="Normal"/>
        <w:ind w:firstLine="42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  <w:lang w:val="tt-RU"/>
        </w:rPr>
        <w:t xml:space="preserve">2.3.3. </w:t>
      </w:r>
      <w:r>
        <w:rPr>
          <w:color w:val="000000"/>
          <w:sz w:val="28"/>
          <w:szCs w:val="28"/>
        </w:rPr>
        <w:t xml:space="preserve">Консультирование по вопросам местонахождения </w:t>
      </w:r>
      <w:r>
        <w:rPr>
          <w:bCs/>
          <w:color w:val="000000"/>
          <w:sz w:val="28"/>
          <w:szCs w:val="28"/>
        </w:rPr>
        <w:t xml:space="preserve">архивных документов</w:t>
      </w:r>
      <w:r>
        <w:rPr>
          <w:color w:val="000000"/>
          <w:spacing w:val="1"/>
          <w:sz w:val="28"/>
          <w:szCs w:val="28"/>
        </w:rPr>
        <w:t xml:space="preserve">, отнесенных к государственной собственности, </w:t>
      </w:r>
      <w:r>
        <w:rPr>
          <w:strike w:val="0"/>
          <w:color w:val="000000"/>
          <w:spacing w:val="-4"/>
          <w:sz w:val="28"/>
          <w:szCs w:val="28"/>
          <w:lang w:val="tt-RU"/>
        </w:rPr>
        <w:t xml:space="preserve">за</w:t>
      </w:r>
      <w:r>
        <w:rPr>
          <w:color w:val="000000"/>
          <w:spacing w:val="-4"/>
          <w:sz w:val="28"/>
          <w:szCs w:val="28"/>
          <w:lang w:val="tt-RU"/>
        </w:rPr>
        <w:t xml:space="preserve">явитель по выбору может получить устной форме по телефону, в письменной форме почтовым отправлением, в электронной форме по по адресу электронной почты, посредством единой межведомственной системы электронного документооборота Республики Татарстан (далее – ЭДО). </w:t>
      </w:r>
    </w:p>
    <w:p>
      <w:pPr>
        <w:pStyle w:val="Normal"/>
        <w:ind w:firstLine="425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2.4.1. Для предоставления государственной услуги в устной форме выделяется время, необходимое для предоставления полного и исчерпывающего ответа на запрос о предоставлении государственной услуги, а также фиксирования результата оказания государственной услуги, но не более 30 минут. </w:t>
      </w:r>
    </w:p>
    <w:p>
      <w:pPr>
        <w:pStyle w:val="Normal"/>
        <w:ind w:firstLine="42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случае, если при предоставлении государственной услуги в устной форме муниципальным архивам для подготовки консультации требуется продолжительное время (в связи с проведением расширенного поиска документов), заявителю может быть назначено другое удобное для него время для предоставления услуги в устной форме или предложено выбрать способ получения государственной услуги в п</w:t>
      </w:r>
      <w:r>
        <w:rPr>
          <w:color w:val="000000"/>
          <w:sz w:val="28"/>
          <w:szCs w:val="28"/>
        </w:rPr>
        <w:t xml:space="preserve">исьменной (электронной) форме в пределах сроков, установленных в пункте 2.4.2 настоящего Административного регламента. </w:t>
      </w:r>
    </w:p>
    <w:p>
      <w:pPr>
        <w:pStyle w:val="Normal"/>
        <w:ind w:firstLine="425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получения результата государственной услуги в устной форме выдача результата государственной услуги осуществляется в согласованный с заявителем (его уполномоченным лицом) срок в пределах графика работы муниципального архива, предоставляющего государственную услугу, но не позднее 30 дней со дня получения запроса о предоставлении государственной услуги. </w:t>
      </w:r>
    </w:p>
    <w:p>
      <w:pPr>
        <w:pStyle w:val="Normal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Предоставление  государственной услуги в письменной, электронной форме осуществляется не позднее 30 дней со дня получения муниципальными архивами запроса о предоставлении государственной услуги.</w:t>
      </w:r>
    </w:p>
    <w:p>
      <w:pPr>
        <w:pStyle w:val="Normal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датой получения муниципальными архивами запроса о предоставлении государственной услуги является дата его регистрации.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2.5.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fill="auto"/>
        </w:rPr>
        <w:t xml:space="preserve">Исчерпывающий перечень оснований для отказа в приеме запросам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fill="auto"/>
        </w:rPr>
        <w:t xml:space="preserve">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567"/>
        <w:jc w:val="both"/>
        <w:outlineLvl w:val="2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 xml:space="preserve">2.5.1. Основания для отказа в приеме запроса о предоставлении государственной услуги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 установлены.</w:t>
      </w:r>
    </w:p>
    <w:p>
      <w:pPr>
        <w:pStyle w:val="ConsPlusTitle"/>
        <w:numPr>
          <w:numId w:val="0"/>
          <w:ilvl w:val="0"/>
        </w:numPr>
        <w:ind w:left="0" w:firstLine="567"/>
        <w:jc w:val="both"/>
        <w:outlineLvl w:val="2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2.5.2.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Основания для приостановления  предоставления государственной услуги не установлены. </w:t>
      </w:r>
    </w:p>
    <w:p>
      <w:pPr>
        <w:pStyle w:val="Normal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2.5.3. Основания для отказа в предоставлени</w:t>
      </w:r>
      <w:r>
        <w:rPr>
          <w:color w:val="000000" w:themeColor="text1"/>
          <w:sz w:val="28"/>
          <w:szCs w:val="28"/>
          <w:highlight w:val="white"/>
        </w:rPr>
        <w:t xml:space="preserve">и государственной услуги </w:t>
      </w:r>
      <w:r>
        <w:rPr>
          <w:rFonts w:cs="Times New Roman"/>
          <w:b w:val="0"/>
          <w:color w:val="000000"/>
          <w:sz w:val="28"/>
          <w:szCs w:val="28"/>
          <w:highlight w:val="white"/>
          <w:shd w:val="clear" w:fill="auto"/>
        </w:rPr>
        <w:t xml:space="preserve">приведены в приложении </w:t>
      </w:r>
      <w:r>
        <w:rPr>
          <w:rFonts w:cs="Times New Roman"/>
          <w:b w:val="0"/>
          <w:color w:val="000000"/>
          <w:sz w:val="28"/>
          <w:szCs w:val="28"/>
          <w:shd w:val="clear" w:fill="auto"/>
        </w:rPr>
        <w:t xml:space="preserve">№ 4 к настоящему Административному регламенту.</w:t>
      </w:r>
    </w:p>
    <w:p>
      <w:pPr>
        <w:pStyle w:val="ConsPlusTitle"/>
        <w:numPr>
          <w:numId w:val="0"/>
          <w:ilvl w:val="0"/>
        </w:numPr>
        <w:ind w:left="0" w:firstLine="567"/>
        <w:jc w:val="both"/>
        <w:outlineLvl w:val="2"/>
        <w:rPr>
          <w:color w:val="000000"/>
          <w:highlight w:val="none"/>
          <w:shd w:val="clear" w:fill="auto"/>
        </w:rPr>
      </w:pPr>
      <w:r>
        <w:rPr>
          <w:color w:val="000000"/>
          <w:shd w:val="clear" w:fill="auto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2.6. Размер платы, взимаемой с заявителя при предоставлении</w:t>
      </w:r>
    </w:p>
    <w:p>
      <w:pPr>
        <w:pStyle w:val="ConsPlusTitle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государственной услуги, и способы ее взимания</w:t>
      </w:r>
    </w:p>
    <w:p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</w:r>
    </w:p>
    <w:p>
      <w:pPr>
        <w:pStyle w:val="Normal"/>
        <w:ind w:firstLine="567"/>
        <w:jc w:val="both"/>
        <w:rPr>
          <w:b w:val="0"/>
          <w:bCs w:val="0"/>
        </w:rPr>
      </w:pPr>
      <w:r>
        <w:rPr>
          <w:rFonts w:cs="Times New Roman"/>
          <w:b w:val="0"/>
          <w:bCs w:val="0"/>
          <w:color w:val="000000"/>
          <w:sz w:val="28"/>
          <w:szCs w:val="28"/>
        </w:rPr>
        <w:t xml:space="preserve">Государственная пошлина или иная плата за предоставление государственной услуги не взимается.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ConsPlusTitle"/>
        <w:jc w:val="center"/>
        <w:rPr>
          <w:b/>
          <w:bCs/>
        </w:rPr>
      </w:pPr>
      <w:r>
        <w:rPr>
          <w:b/>
          <w:bCs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2.7. Срок регистрации запроса заявителя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предоставлении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Регистрация запроса о предоставлении государственной услуги в устной форме осуществляется муниципальными архивами не позднее 15 минут с момента устного обращения заявителя к нему путем заполнения соответствующих граф Журнала консультирования лиц по вопросам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местонахождения архивных документов</w:t>
      </w:r>
      <w:r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, отнесенных к государственной собственности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рекомендуемый образец которого приведен </w:t>
      </w:r>
      <w:r>
        <w:rPr>
          <w:rFonts w:ascii="Times New Roman" w:hAnsi="Times New Roman" w:cs="Times New Roman"/>
          <w:b w:val="0"/>
          <w:sz w:val="28"/>
          <w:szCs w:val="28"/>
          <w:shd w:val="clear" w:fill="auto"/>
        </w:rPr>
        <w:t xml:space="preserve">в приложении №5 к Административному регламенту (далее - Журнал консультирования).</w:t>
      </w:r>
    </w:p>
    <w:p>
      <w:pPr>
        <w:pStyle w:val="ConsPlusTitle"/>
        <w:numPr>
          <w:numId w:val="0"/>
          <w:ilvl w:val="0"/>
        </w:numPr>
        <w:ind w:left="0" w:firstLine="709"/>
        <w:jc w:val="both"/>
        <w:outlineLvl w:val="2"/>
        <w:rPr>
          <w:rFonts w:eastAsia="Arial" w:eastAsiaTheme="minorEastAsia"/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fill="auto"/>
        </w:rPr>
        <w:t xml:space="preserve">2.7.2.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fill="auto"/>
        </w:rPr>
        <w:t xml:space="preserve"> Запрос о предоставлении государственной услуги в письменной, в электронной формах регистрируется в течение рабочего дня его поступления в муниципальные архивы.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fill="auto"/>
        </w:rPr>
        <w:t xml:space="preserve">Запрос, поступивший в электронной форме, в письменной форме по почте в выходной (праздничный) день, регистрируется в первый рабочий день, следующий за выходным (праздничным) днем.</w:t>
      </w:r>
    </w:p>
    <w:p>
      <w:pPr>
        <w:pStyle w:val="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предоставляются 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государственные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ind w:left="-1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2.8.1. Н</w:t>
      </w:r>
      <w:r>
        <w:rPr>
          <w:rFonts w:cs="Times New Roman"/>
          <w:b w:val="0"/>
          <w:sz w:val="28"/>
          <w:szCs w:val="28"/>
        </w:rPr>
        <w:t xml:space="preserve">а официальном сайте </w:t>
      </w:r>
      <w:r>
        <w:rPr>
          <w:rFonts w:cs="Times New Roman"/>
          <w:b w:val="0"/>
          <w:spacing w:val="-4"/>
          <w:sz w:val="28"/>
          <w:szCs w:val="28"/>
        </w:rPr>
        <w:t xml:space="preserve">исполнительных комитетов в информационно-телекоммуникационной сети «Интернет»</w:t>
      </w:r>
      <w:r>
        <w:rPr>
          <w:rFonts w:cs="Times New Roman"/>
          <w:b w:val="0"/>
          <w:sz w:val="28"/>
          <w:szCs w:val="28"/>
        </w:rPr>
        <w:t xml:space="preserve">, а также на Едином портале, Республиканском портале размещаются сведения о требования к помещениям, в которых предоставляются государственная услуга.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</w:rPr>
      </w:pPr>
      <w:r/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</w:rPr>
      </w:pPr>
      <w:r/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</w:rPr>
      </w:pPr>
      <w:r/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</w:rPr>
      </w:pPr>
      <w:r/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</w:rPr>
      </w:pPr>
      <w:r/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2.9. Показатели доступности  и качества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ConsPlusNormal"/>
        <w:ind w:left="-1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2.9.1. На официальном сайте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исполнительных комитетов в 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на Едином портале, Республиканском портале размещаются сведения о перечнях показателей доступности и качества  государственной услуги. </w:t>
      </w:r>
    </w:p>
    <w:p>
      <w:pPr>
        <w:pStyle w:val="ConsPlusTitle"/>
        <w:numPr>
          <w:numId w:val="0"/>
          <w:ilvl w:val="0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2.10. Иные требования к предоставлению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ind w:right="-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>
      <w:pPr>
        <w:pStyle w:val="Normal"/>
        <w:spacing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2.10.2. </w:t>
      </w:r>
      <w:r>
        <w:rPr>
          <w:color w:val="000000"/>
          <w:spacing w:val="-4"/>
          <w:sz w:val="28"/>
          <w:szCs w:val="28"/>
        </w:rPr>
        <w:t xml:space="preserve">Консультация может быть получена заявителем в форме личного устного обращения к специалистам муниципальных архивов, по телефону и (или) посредством электронной почты, через Интернет-приемную и </w:t>
      </w:r>
      <w:r>
        <w:rPr>
          <w:color w:val="000000"/>
          <w:sz w:val="24"/>
        </w:rPr>
        <w:t xml:space="preserve"> </w:t>
      </w:r>
      <w:r>
        <w:rPr>
          <w:color w:val="000000"/>
          <w:sz w:val="28"/>
          <w:szCs w:val="28"/>
        </w:rPr>
        <w:t xml:space="preserve">единую межведомственную систему электронного документооборота Республики Татарстан, электронную почту </w:t>
      </w:r>
    </w:p>
    <w:p>
      <w:pPr>
        <w:pStyle w:val="Normal"/>
        <w:ind w:firstLine="426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 xml:space="preserve">  </w:t>
      </w:r>
      <w:r>
        <w:rPr>
          <w:color w:val="000000"/>
          <w:spacing w:val="-4"/>
          <w:sz w:val="28"/>
          <w:szCs w:val="28"/>
        </w:rPr>
        <w:t xml:space="preserve">2.10.3. Предоставление государственной услуги в части приема заявления (запроса) и выдачи результата в МФЦ не осуществляется.  </w:t>
      </w:r>
    </w:p>
    <w:p>
      <w:pPr>
        <w:pStyle w:val="Normal"/>
        <w:tabs>
          <w:tab w:val="clear" w:pos="708"/>
          <w:tab w:val="left" w:pos="9923" w:leader="none"/>
        </w:tabs>
        <w:ind w:right="-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2.10.4. Информация о порядке предоставления </w:t>
      </w:r>
      <w:r>
        <w:rPr>
          <w:color w:val="000000"/>
          <w:spacing w:val="-4"/>
          <w:sz w:val="28"/>
          <w:szCs w:val="28"/>
        </w:rPr>
        <w:t xml:space="preserve">государственной услуги</w:t>
      </w:r>
      <w:r>
        <w:rPr>
          <w:color w:val="000000"/>
          <w:sz w:val="28"/>
          <w:szCs w:val="28"/>
        </w:rPr>
        <w:t xml:space="preserve"> размещается на государственных языках Республики Татарстан на официальных сайтах исполнительных комитетов.</w:t>
      </w:r>
    </w:p>
    <w:p>
      <w:pPr>
        <w:pStyle w:val="Normal"/>
        <w:tabs>
          <w:tab w:val="clear" w:pos="708"/>
          <w:tab w:val="left" w:pos="9923" w:leader="none"/>
        </w:tabs>
        <w:ind w:right="-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2.10.5. При предоставлении государственной услуги используется единая межведомственная система электронного документооборота Республики Татарстан (далее -ЭДО).</w:t>
      </w:r>
    </w:p>
    <w:p>
      <w:pPr>
        <w:pStyle w:val="Normal"/>
        <w:tabs>
          <w:tab w:val="clear" w:pos="708"/>
          <w:tab w:val="left" w:pos="9923" w:leader="none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2.11.  Исчерпывающий перечень документов, необходимых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fill="auto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pacing w:val="-4"/>
          <w:sz w:val="28"/>
          <w:szCs w:val="28"/>
          <w:shd w:val="clear" w:fill="auto"/>
        </w:rPr>
        <w:t xml:space="preserve">2.11.1.</w:t>
      </w:r>
      <w:r>
        <w:rPr>
          <w:rFonts w:cs="Times New Roman"/>
          <w:color w:val="000000"/>
          <w:spacing w:val="-4"/>
          <w:sz w:val="28"/>
          <w:szCs w:val="28"/>
          <w:shd w:val="clear" w:fill="auto"/>
          <w:lang w:val="en-US"/>
        </w:rPr>
        <w:t xml:space="preserve"> В таблице приложения № 2 к Административному регламенту приведена информация о запросах  согласно способов предоставления государственной услуги.</w:t>
      </w:r>
    </w:p>
    <w:p>
      <w:pPr>
        <w:pStyle w:val="Normal"/>
        <w:ind w:firstLine="567"/>
        <w:jc w:val="both"/>
        <w:rPr>
          <w:highlight w:val="none"/>
          <w:shd w:val="clear" w:fill="auto"/>
        </w:rPr>
      </w:pPr>
      <w:r>
        <w:rPr>
          <w:rFonts w:cs="Times New Roman"/>
          <w:color w:val="000000"/>
          <w:spacing w:val="-4"/>
          <w:sz w:val="28"/>
          <w:szCs w:val="28"/>
          <w:shd w:val="clear" w:fill="auto"/>
        </w:rPr>
        <w:t xml:space="preserve">2.11.2. Сведения о форме письменного запроса для предоставления государственной услуги, приведены в приложении № 4 к настоящему Административному регламенту.</w:t>
      </w:r>
    </w:p>
    <w:p>
      <w:pPr>
        <w:pStyle w:val="ConsPlusNormal"/>
        <w:ind w:left="-15" w:firstLine="540"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sz w:val="28"/>
          <w:szCs w:val="28"/>
          <w:shd w:val="clear" w:fill="auto"/>
          <w:lang w:val="en-US"/>
        </w:rPr>
        <w:t xml:space="preserve">2.11.3.Документы, подлежащие представлению в рамках межведомственного информационного взаимодействия, отсутсвуют.</w:t>
      </w:r>
    </w:p>
    <w:p>
      <w:pPr>
        <w:pStyle w:val="Normal"/>
        <w:ind w:firstLine="567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ind w:left="0" w:right="0" w:firstLine="567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 xml:space="preserve">3.1. Перечень осуществляемых при предоставлении  государственной</w:t>
      </w:r>
    </w:p>
    <w:p>
      <w:pPr>
        <w:pStyle w:val="Normal"/>
        <w:ind w:left="0" w:right="0" w:firstLine="567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 xml:space="preserve">услуги административных процедур.</w:t>
      </w:r>
    </w:p>
    <w:p>
      <w:pPr>
        <w:pStyle w:val="ConsPlusNormal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процедуры, осуществляемые при предоставлении государственной услуги:</w:t>
      </w:r>
    </w:p>
    <w:p>
      <w:pPr>
        <w:pStyle w:val="ConsPlusNormal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ConsPlusNormal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</w:t>
      </w:r>
      <w:r>
        <w:rPr>
          <w:rFonts w:ascii="Times New Roman" w:hAnsi="Times New Roman" w:eastAsia="Arial" w:cs="Times New Roman" w:eastAsiaTheme="minorEastAsia"/>
          <w:b w:val="0"/>
          <w:bCs w:val="0"/>
          <w:color w:val="auto"/>
          <w:sz w:val="28"/>
          <w:szCs w:val="28"/>
        </w:rPr>
        <w:t xml:space="preserve">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</w:p>
    <w:p>
      <w:pPr>
        <w:pStyle w:val="ConsPlusNormal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решения о предоставлении (об отказе в предоставлении) государственной услуги;</w:t>
      </w:r>
    </w:p>
    <w:p>
      <w:pPr>
        <w:pStyle w:val="Normal"/>
        <w:ind w:left="0" w:right="0" w:firstLine="567"/>
        <w:rPr>
          <w:b w:val="0"/>
          <w:bCs w:val="0"/>
        </w:rPr>
      </w:pPr>
      <w:r>
        <w:rPr>
          <w:rFonts w:cs="Times New Roman"/>
          <w:b w:val="0"/>
          <w:bCs w:val="0"/>
          <w:color w:val="000000"/>
          <w:sz w:val="28"/>
          <w:szCs w:val="28"/>
        </w:rPr>
        <w:t xml:space="preserve">в) предоставление результата государственной услуги.</w:t>
      </w:r>
    </w:p>
    <w:p>
      <w:pPr>
        <w:pStyle w:val="Normal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before="0" w:after="0" w:line="240" w:lineRule="auto"/>
        <w:ind w:left="0" w:right="0" w:firstLine="540"/>
        <w:jc w:val="center"/>
        <w:rPr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3.2. Профилирование заявителя</w:t>
      </w:r>
    </w:p>
    <w:p>
      <w:pPr>
        <w:pStyle w:val="Normal"/>
        <w:spacing w:before="0" w:after="0" w:line="240" w:lineRule="auto"/>
        <w:ind w:left="0" w:right="0"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before="0" w:after="0" w:line="240" w:lineRule="auto"/>
        <w:ind w:left="0" w:right="0" w:firstLine="540"/>
        <w:jc w:val="left"/>
      </w:pPr>
      <w:r/>
    </w:p>
    <w:p>
      <w:pPr>
        <w:pStyle w:val="Normal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>
      <w:pPr>
        <w:pStyle w:val="Normal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 w:line="240" w:lineRule="auto"/>
        <w:ind w:left="0" w:firstLine="0"/>
        <w:jc w:val="center"/>
        <w:rPr>
          <w:sz w:val="28"/>
          <w:szCs w:val="28"/>
        </w:rPr>
      </w:pPr>
      <w:r>
        <w:rPr>
          <w:rFonts w:eastAsia="Arial" w:eastAsiaTheme="minorEastAsia"/>
          <w:b/>
          <w:bCs/>
          <w:color w:val="auto"/>
          <w:sz w:val="28"/>
          <w:szCs w:val="28"/>
        </w:rPr>
        <w:t xml:space="preserve">3.3. Прием запроса и документов и (или) информации, необходимых</w:t>
      </w:r>
    </w:p>
    <w:p>
      <w:pPr>
        <w:pStyle w:val="Normal"/>
        <w:spacing w:before="0" w:after="0" w:line="240" w:lineRule="auto"/>
        <w:ind w:left="0" w:firstLine="0"/>
        <w:jc w:val="center"/>
        <w:rPr>
          <w:sz w:val="28"/>
          <w:szCs w:val="28"/>
        </w:rPr>
      </w:pPr>
      <w:r>
        <w:rPr>
          <w:rFonts w:eastAsia="Arial" w:eastAsiaTheme="minorEastAsia"/>
          <w:b/>
          <w:bCs/>
          <w:color w:val="auto"/>
          <w:sz w:val="28"/>
          <w:szCs w:val="28"/>
        </w:rPr>
        <w:t xml:space="preserve">для предоставления государственной услуги</w:t>
      </w:r>
    </w:p>
    <w:p>
      <w:pPr>
        <w:pStyle w:val="Normal"/>
        <w:spacing w:before="0" w:after="0" w:line="240" w:lineRule="auto"/>
        <w:ind w:left="0" w:firstLine="0"/>
        <w:jc w:val="center"/>
        <w:rPr>
          <w:rFonts w:eastAsia="Arial" w:eastAsiaTheme="minorEastAsia"/>
          <w:b/>
          <w:bCs/>
          <w:color w:val="auto"/>
        </w:rPr>
      </w:pPr>
      <w:r>
        <w:rPr>
          <w:rFonts w:eastAsia="Arial" w:eastAsiaTheme="minorEastAsia"/>
          <w:b/>
          <w:bCs/>
          <w:color w:val="auto"/>
        </w:rPr>
      </w:r>
    </w:p>
    <w:p>
      <w:pPr>
        <w:pStyle w:val="Normal"/>
        <w:widowControl/>
        <w:spacing w:before="0" w:after="0"/>
        <w:ind w:left="0" w:right="0" w:firstLine="510"/>
        <w:jc w:val="left"/>
        <w:rPr>
          <w:szCs w:val="28"/>
        </w:rPr>
      </w:pPr>
      <w:r>
        <w:rPr>
          <w:sz w:val="28"/>
        </w:rPr>
        <w:t xml:space="preserve">3.3.1. Запросы, указанные в Приложении </w:t>
      </w:r>
      <w:r>
        <w:rPr>
          <w:sz w:val="28"/>
          <w:shd w:val="clear" w:fill="auto"/>
        </w:rPr>
        <w:t xml:space="preserve">№2 к настоящему Административному регламенту,  могут быть представлены (направлены) заявителем одним из следующих способов:</w:t>
      </w:r>
    </w:p>
    <w:p>
      <w:pPr>
        <w:pStyle w:val="Normal"/>
        <w:widowControl/>
        <w:spacing w:before="0" w:after="0"/>
        <w:ind w:left="567" w:right="0" w:firstLine="0"/>
        <w:jc w:val="left"/>
        <w:rPr>
          <w:sz w:val="28"/>
          <w:szCs w:val="28"/>
          <w:highlight w:val="none"/>
          <w:shd w:val="clear" w:fill="auto"/>
        </w:rPr>
      </w:pPr>
      <w:r>
        <w:rPr>
          <w:sz w:val="28"/>
          <w:szCs w:val="28"/>
          <w:shd w:val="clear" w:fill="auto"/>
        </w:rPr>
        <w:t xml:space="preserve">1) в результате личного обращения (представителя) в муниципальные архивы;</w:t>
      </w:r>
    </w:p>
    <w:p>
      <w:pPr>
        <w:pStyle w:val="Normal"/>
        <w:widowControl/>
        <w:spacing w:before="0" w:after="0"/>
        <w:ind w:left="0" w:right="0" w:firstLine="567"/>
        <w:jc w:val="left"/>
        <w:rPr>
          <w:sz w:val="28"/>
          <w:szCs w:val="28"/>
          <w:highlight w:val="none"/>
          <w:shd w:val="clear" w:fill="auto"/>
        </w:rPr>
      </w:pPr>
      <w:r>
        <w:rPr>
          <w:sz w:val="28"/>
          <w:szCs w:val="28"/>
          <w:shd w:val="clear" w:fill="auto"/>
        </w:rPr>
        <w:t xml:space="preserve">2)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</w:rPr>
        <w:t xml:space="preserve">почтовым отправлением (в том числе курьерской доставкой) в муниципальные архивы;</w:t>
      </w:r>
    </w:p>
    <w:p>
      <w:pPr>
        <w:pStyle w:val="Normal"/>
        <w:widowControl/>
        <w:spacing w:before="0" w:after="0"/>
        <w:ind w:left="0" w:right="0" w:firstLine="567"/>
        <w:jc w:val="left"/>
        <w:rPr>
          <w:sz w:val="28"/>
          <w:szCs w:val="28"/>
          <w:highlight w:val="none"/>
          <w:shd w:val="clear" w:fill="auto"/>
        </w:rPr>
      </w:pPr>
      <w:r>
        <w:rPr>
          <w:sz w:val="28"/>
          <w:szCs w:val="28"/>
          <w:shd w:val="clear" w:fill="auto"/>
        </w:rPr>
        <w:t xml:space="preserve">3) в электронной форме через Интернет-приемную, ЭДО, а также по электронной почте муниципального архива.</w:t>
      </w:r>
    </w:p>
    <w:p>
      <w:pPr>
        <w:pStyle w:val="Style10"/>
        <w:widowControl w:val="off"/>
        <w:suppressLineNumbers/>
        <w:tabs>
          <w:tab w:val="clear" w:pos="708"/>
          <w:tab w:val="left" w:pos="120" w:leader="none"/>
        </w:tabs>
        <w:spacing w:before="0" w:after="45" w:line="228" w:lineRule="auto"/>
        <w:ind w:left="57" w:right="0" w:firstLine="510"/>
        <w:jc w:val="both"/>
      </w:pPr>
      <w:r>
        <w:rPr>
          <w:b w:val="0"/>
          <w:bCs w:val="0"/>
          <w:sz w:val="28"/>
          <w:szCs w:val="28"/>
          <w:shd w:val="clear" w:fill="auto"/>
        </w:rPr>
        <w:t xml:space="preserve">3.3.2. Рекомендуемая форма запроса  </w:t>
      </w:r>
      <w:r>
        <w:rPr>
          <w:b w:val="0"/>
          <w:bCs w:val="0"/>
          <w:spacing w:val="-4"/>
          <w:sz w:val="28"/>
          <w:szCs w:val="28"/>
          <w:u w:val="none"/>
          <w:shd w:val="clear" w:fill="auto"/>
        </w:rPr>
        <w:t xml:space="preserve">о предоставлении государственной услуги в письменной, электронной форме приведена в приложении </w:t>
      </w:r>
      <w:r>
        <w:rPr>
          <w:b w:val="0"/>
          <w:bCs w:val="0"/>
          <w:color w:val="000000"/>
          <w:spacing w:val="-4"/>
          <w:sz w:val="28"/>
          <w:szCs w:val="28"/>
          <w:u w:val="none"/>
          <w:shd w:val="clear" w:fill="auto"/>
        </w:rPr>
        <w:t xml:space="preserve">№4 к Адм</w:t>
      </w:r>
      <w:r>
        <w:rPr>
          <w:b w:val="0"/>
          <w:bCs w:val="0"/>
          <w:color w:val="000000"/>
          <w:spacing w:val="-4"/>
          <w:sz w:val="28"/>
          <w:szCs w:val="28"/>
          <w:u w:val="none"/>
        </w:rPr>
        <w:t xml:space="preserve">инистративного регламента.</w:t>
      </w:r>
    </w:p>
    <w:p>
      <w:pPr>
        <w:pStyle w:val="Style10"/>
        <w:widowControl w:val="off"/>
        <w:suppressLineNumbers/>
        <w:tabs>
          <w:tab w:val="clear" w:pos="708"/>
          <w:tab w:val="left" w:pos="120" w:leader="none"/>
        </w:tabs>
        <w:spacing w:before="0" w:after="45" w:line="228" w:lineRule="auto"/>
        <w:ind w:left="57" w:right="0" w:firstLine="510"/>
        <w:jc w:val="both"/>
        <w:rPr>
          <w:color w:val="000000"/>
        </w:rPr>
      </w:pPr>
      <w:r>
        <w:rPr>
          <w:b w:val="0"/>
          <w:bCs w:val="0"/>
          <w:color w:val="000000"/>
          <w:spacing w:val="-4"/>
          <w:sz w:val="28"/>
          <w:szCs w:val="28"/>
          <w:u w:val="none"/>
        </w:rPr>
        <w:t xml:space="preserve">3.3.3. </w:t>
      </w:r>
      <w:r>
        <w:rPr>
          <w:rFonts w:cs="Times New Roman"/>
          <w:b w:val="0"/>
          <w:bCs w:val="0"/>
          <w:color w:val="000000"/>
          <w:spacing w:val="-4"/>
          <w:sz w:val="28"/>
          <w:szCs w:val="28"/>
          <w:u w:val="none"/>
        </w:rPr>
        <w:t xml:space="preserve"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Style10"/>
        <w:widowControl w:val="off"/>
        <w:suppressLineNumbers/>
        <w:tabs>
          <w:tab w:val="clear" w:pos="708"/>
          <w:tab w:val="left" w:pos="120" w:leader="none"/>
        </w:tabs>
        <w:spacing w:before="0" w:after="45" w:line="228" w:lineRule="auto"/>
        <w:ind w:left="57" w:right="0" w:firstLine="510"/>
        <w:jc w:val="both"/>
        <w:rPr>
          <w:color w:val="000000"/>
        </w:rPr>
      </w:pPr>
      <w:r>
        <w:rPr>
          <w:rFonts w:cs="Times New Roman"/>
          <w:b w:val="0"/>
          <w:bCs w:val="0"/>
          <w:color w:val="000000"/>
          <w:spacing w:val="-4"/>
          <w:sz w:val="28"/>
          <w:szCs w:val="28"/>
          <w:u w:val="none"/>
        </w:rPr>
        <w:t xml:space="preserve">3.3.4. Н</w:t>
      </w: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-4"/>
          <w:sz w:val="28"/>
          <w:szCs w:val="28"/>
          <w:u w:val="none"/>
        </w:rPr>
        <w:t xml:space="preserve">еобходимость в установлении личности заявителя в рамках предоставления государственной услуги  отсутствует. </w:t>
      </w:r>
    </w:p>
    <w:p>
      <w:pPr>
        <w:pStyle w:val="Normal"/>
        <w:widowControl/>
        <w:spacing w:before="0" w:after="0" w:line="240" w:lineRule="auto"/>
        <w:ind w:left="0" w:right="0" w:firstLine="510"/>
        <w:jc w:val="both"/>
        <w:rPr>
          <w:color w:val="000000"/>
        </w:rPr>
      </w:pP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-4"/>
          <w:sz w:val="28"/>
          <w:szCs w:val="28"/>
          <w:u w:val="none"/>
        </w:rPr>
        <w:t xml:space="preserve">3.3.5</w:t>
      </w: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-4"/>
          <w:sz w:val="28"/>
          <w:szCs w:val="28"/>
          <w:u w:val="none"/>
          <w:shd w:val="clear" w:fill="auto"/>
        </w:rPr>
        <w:t xml:space="preserve">.</w:t>
      </w: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-4"/>
          <w:sz w:val="28"/>
          <w:szCs w:val="28"/>
          <w:u w:val="none"/>
          <w:shd w:val="clear" w:fill="auto"/>
          <w:lang w:val="en-US"/>
        </w:rPr>
        <w:t xml:space="preserve">Основания для отказа в приеме запроса не установлены. </w:t>
      </w:r>
    </w:p>
    <w:p>
      <w:pPr>
        <w:pStyle w:val="Normal"/>
        <w:widowControl/>
        <w:spacing w:before="0" w:after="0" w:line="240" w:lineRule="auto"/>
        <w:ind w:left="0" w:right="0" w:firstLine="510"/>
        <w:jc w:val="both"/>
        <w:rPr>
          <w:color w:val="000000"/>
        </w:rPr>
      </w:pP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-4"/>
          <w:sz w:val="28"/>
          <w:szCs w:val="28"/>
          <w:u w:val="none"/>
          <w:shd w:val="clear" w:fill="auto"/>
          <w:lang w:val="en-US"/>
        </w:rPr>
        <w:t xml:space="preserve">3.3.6. </w:t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-4"/>
          <w:sz w:val="28"/>
          <w:szCs w:val="28"/>
          <w:u w:val="none"/>
          <w:shd w:val="clear" w:fill="auto"/>
          <w:lang w:val="en-US" w:eastAsia="en-US"/>
        </w:rPr>
        <w:t xml:space="preserve">В случае выбора заявителя устного ответа по телефонной связи, письменного ответа посредством почтового отправления или электронного ответа по адресу электронной почты, по ЭДО в качестве способа получения результата государственной услуги, результат услуги предоставляется заявителю независимо от его места жительства или места пребывания либо места нахождения.</w:t>
      </w:r>
    </w:p>
    <w:p>
      <w:pPr>
        <w:pStyle w:val="Normal"/>
        <w:widowControl/>
        <w:spacing w:before="0" w:after="0" w:line="240" w:lineRule="auto"/>
        <w:ind w:left="0" w:right="0" w:firstLine="510"/>
        <w:jc w:val="both"/>
        <w:rPr>
          <w:color w:val="000000"/>
        </w:rPr>
      </w:pP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-4"/>
          <w:sz w:val="28"/>
          <w:szCs w:val="28"/>
          <w:u w:val="none"/>
          <w:shd w:val="clear" w:fill="auto"/>
          <w:lang w:val="en-US" w:eastAsia="en-US"/>
        </w:rPr>
        <w:t xml:space="preserve">3.3.7. Регистрация запроса о предоставлении государственной услуги осуществляется в соответствии с пунктами 2.7.1. и 2.7.2. настоящего Административного регламента в день поступления запроса в муниципальный архив. </w:t>
      </w:r>
    </w:p>
    <w:p>
      <w:pPr>
        <w:pStyle w:val="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запросе, поступившей в  муниципальный архив в письменной форме, муниципальный архив проставляет </w:t>
      </w:r>
      <w:r>
        <w:rPr>
          <w:sz w:val="28"/>
          <w:szCs w:val="28"/>
        </w:rPr>
        <w:t xml:space="preserve">дату и входящий номер.</w:t>
      </w:r>
    </w:p>
    <w:p>
      <w:pPr>
        <w:pStyle w:val="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3.3.8. Для подачи запроса о предоставлении государственной услуги в устной форме заявитель обращается в соответствии с графиком приема муниципального архива. Заявителем устно излагается содержание вопроса, по которому ему необходимо получение консультации.</w:t>
      </w:r>
    </w:p>
    <w:p>
      <w:pPr>
        <w:pStyle w:val="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Заявитель вправе выбрать форму получения результата государственной услуги и способ его передачи, о чем сообщает муниципальному архиву при устном запросе о предоставлении государственной услуги.</w:t>
      </w:r>
    </w:p>
    <w:p>
      <w:pPr>
        <w:pStyle w:val="Normal"/>
        <w:ind w:firstLine="709"/>
        <w:jc w:val="both"/>
      </w:pP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rFonts w:eastAsia="Calibri" w:eastAsiaTheme="minorHAnsi"/>
          <w:b/>
          <w:bCs/>
          <w:color w:val="auto"/>
          <w:sz w:val="28"/>
          <w:szCs w:val="28"/>
          <w:lang w:eastAsia="en-US"/>
        </w:rPr>
        <w:t xml:space="preserve">3.4. Межведомственное информационное взаимодействие.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 w:line="240" w:lineRule="auto"/>
        <w:ind w:left="0" w:firstLine="540"/>
        <w:jc w:val="both"/>
      </w:pPr>
      <w:r>
        <w:rPr>
          <w:rFonts w:eastAsia="Calibri" w:eastAsiaTheme="minorHAnsi"/>
          <w:b w:val="0"/>
          <w:bCs w:val="0"/>
          <w:color w:val="auto"/>
          <w:sz w:val="28"/>
          <w:szCs w:val="28"/>
          <w:lang w:eastAsia="en-US"/>
        </w:rPr>
        <w:t xml:space="preserve">3.4.1. Для получения государственной услуги д</w:t>
      </w:r>
      <w:r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 xml:space="preserve">окументы и сведения, которые могут быть запрошены в порядке межведомственного информационного взаимодействия,  не предусмотрены. </w:t>
      </w:r>
    </w:p>
    <w:p>
      <w:pPr>
        <w:pStyle w:val="Normal"/>
        <w:ind w:firstLine="709"/>
        <w:jc w:val="both"/>
      </w:pPr>
      <w:r/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 w:line="240" w:lineRule="auto"/>
        <w:ind w:left="0" w:firstLine="540"/>
        <w:jc w:val="center"/>
        <w:rPr>
          <w:b/>
          <w:bCs/>
        </w:rPr>
      </w:pPr>
      <w:r>
        <w:rPr>
          <w:rFonts w:eastAsia="Calibri" w:eastAsiaTheme="minorHAnsi"/>
          <w:b/>
          <w:bCs/>
          <w:color w:val="000000"/>
          <w:sz w:val="28"/>
          <w:szCs w:val="28"/>
          <w:shd w:val="clear" w:fill="auto"/>
          <w:lang w:eastAsia="en-US"/>
        </w:rPr>
        <w:t xml:space="preserve">3.5. Приостановление предоставления государственной услуги</w:t>
      </w:r>
    </w:p>
    <w:p>
      <w:pPr>
        <w:pStyle w:val="Normal"/>
        <w:spacing w:before="0" w:after="0" w:line="240" w:lineRule="auto"/>
        <w:ind w:left="0" w:firstLine="540"/>
        <w:jc w:val="left"/>
        <w:rPr>
          <w:rFonts w:eastAsia="Calibri" w:eastAsiaTheme="minorHAnsi"/>
          <w:color w:val="auto"/>
          <w:sz w:val="28"/>
          <w:szCs w:val="28"/>
          <w:highlight w:val="none"/>
          <w:shd w:val="clear" w:fill="auto"/>
          <w:lang w:eastAsia="en-US"/>
        </w:rPr>
      </w:pPr>
      <w:r>
        <w:rPr>
          <w:rFonts w:eastAsia="Calibri" w:eastAsiaTheme="minorHAnsi"/>
          <w:color w:val="000000"/>
          <w:sz w:val="28"/>
          <w:szCs w:val="28"/>
          <w:shd w:val="clear" w:fill="auto"/>
          <w:lang w:eastAsia="en-US"/>
        </w:rPr>
      </w:r>
    </w:p>
    <w:p>
      <w:pPr>
        <w:pStyle w:val="ConsPlusNonformat"/>
        <w:widowControl w:val="off"/>
        <w:tabs>
          <w:tab w:val="clear" w:pos="708"/>
          <w:tab w:val="left" w:pos="9922" w:leader="none"/>
        </w:tabs>
        <w:ind w:left="-15" w:firstLine="709"/>
        <w:jc w:val="both"/>
        <w:rPr>
          <w:b w:val="0"/>
          <w:bCs w:val="0"/>
        </w:rPr>
      </w:pPr>
      <w:r>
        <w:rPr>
          <w:rFonts w:ascii="Times New Roman" w:hAnsi="Times New Roman" w:eastAsia="Calibri" w:cs="Times New Roman" w:eastAsiaTheme="minorHAnsi"/>
          <w:b w:val="0"/>
          <w:bCs w:val="0"/>
          <w:strike w:val="0"/>
          <w:color w:val="000000"/>
          <w:sz w:val="28"/>
          <w:szCs w:val="28"/>
          <w:shd w:val="clear" w:fill="auto"/>
          <w:lang w:eastAsia="en-US"/>
        </w:rPr>
        <w:t xml:space="preserve">3.5.1. Основания для приостановления предоставления государственной услуги законодательством Российской Федерации не предусмотрены.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left="-15" w:firstLine="54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fill="auto"/>
        </w:rPr>
        <w:t xml:space="preserve">3.6. Принятие решения о предоставлении</w:t>
      </w:r>
    </w:p>
    <w:p>
      <w:pPr>
        <w:pStyle w:val="ConsPlusNormal"/>
        <w:ind w:left="-15" w:firstLine="540"/>
        <w:jc w:val="center"/>
        <w:rPr>
          <w:b/>
          <w:bCs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shd w:val="clear" w:fill="auto"/>
          <w:lang w:eastAsia="en-US"/>
        </w:rPr>
        <w:t xml:space="preserve">(об отказе в предоставлении) государственной услуги</w:t>
      </w:r>
    </w:p>
    <w:p>
      <w:pPr>
        <w:pStyle w:val="ConsPlusNormal"/>
        <w:ind w:left="-15" w:firstLine="540"/>
        <w:jc w:val="center"/>
        <w:rPr>
          <w:b/>
          <w:bCs/>
        </w:rPr>
      </w:pPr>
      <w:r>
        <w:rPr>
          <w:b/>
          <w:bCs/>
        </w:rPr>
      </w:r>
    </w:p>
    <w:p>
      <w:pPr>
        <w:pStyle w:val="ConsPlusNormal"/>
        <w:ind w:left="-15" w:firstLine="540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shd w:val="clear" w:fill="auto"/>
          <w:lang w:val="en-US" w:eastAsia="en-US"/>
        </w:rPr>
        <w:t xml:space="preserve">3.6.1.  Принятие решения о предоставлении (об отказе в предоставлении) государственной услуги</w:t>
      </w:r>
      <w:r>
        <w:rPr>
          <w:rFonts w:ascii="Times New Roman" w:hAnsi="Times New Roman" w:eastAsia="Calibri" w:cs="Times New Roman" w:eastAsiaTheme="minorHAnsi"/>
          <w:b w:val="0"/>
          <w:bCs w:val="0"/>
          <w:color w:val="000000"/>
          <w:sz w:val="28"/>
          <w:szCs w:val="28"/>
          <w:shd w:val="clear" w:fill="auto"/>
          <w:lang w:val="en-US" w:eastAsia="en-US"/>
        </w:rPr>
        <w:t xml:space="preserve"> осуществляется: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письменном, электронном запросе в срок, не превышающий 5 рабочих дней со дня, следующего за днем регистрации этого запроса;</w:t>
      </w:r>
    </w:p>
    <w:p>
      <w:pPr>
        <w:pStyle w:val="ConsPlusNormal"/>
        <w:ind w:left="-15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 устном запросе непосредственно в момент обращения к нему заявителя.</w:t>
      </w:r>
    </w:p>
    <w:p>
      <w:pPr>
        <w:pStyle w:val="Normal"/>
        <w:ind w:firstLine="42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случае, если при предоставлении государственной услуги в устной форме муниципальным архивам для подготовки консультации требуется продолжительное время (в связи с проведением расширенного поиска документов), срок принятия решения </w:t>
      </w:r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fill="auto"/>
          <w:lang w:val="en-US" w:eastAsia="en-US"/>
        </w:rPr>
        <w:t xml:space="preserve">(об отказе в предоставлении) государственной услуги может быть продлен до 5 рабочих дней со дней, следующего за днем регистрации этого запроса.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3.6.2.Сведения о специалистах муниципальных архивов, рассматривающих запрос о предоставлении государственной услуги, указываются в графе 6  Журнала консультирования.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Муниципальный архив рассматривают запрос о предоставлении государственной услуги на предмет наличия или отсутствия оснований для отказа заявителю в предоставлении государственной услуги.</w:t>
      </w:r>
    </w:p>
    <w:p>
      <w:pPr>
        <w:pStyle w:val="ConsPlusNormal"/>
        <w:ind w:left="-15" w:firstLine="540"/>
        <w:jc w:val="both"/>
      </w:pP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shd w:val="clear" w:fill="auto"/>
          <w:lang w:eastAsia="en-US"/>
        </w:rPr>
        <w:t xml:space="preserve">Сведения об основаниях для отказа в предоставлении государственной услуги приведены в приложении № 3 к настоящему Административному регламенту.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shd w:val="clear" w:fill="auto"/>
          <w:lang w:val="en-US" w:eastAsia="en-US"/>
        </w:rPr>
        <w:t xml:space="preserve"> </w:t>
      </w:r>
    </w:p>
    <w:p>
      <w:pPr>
        <w:pStyle w:val="ConsPlusNormal"/>
        <w:ind w:left="-15" w:firstLine="540"/>
        <w:jc w:val="both"/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shd w:val="clear" w:fill="auto"/>
          <w:lang w:val="en-US" w:eastAsia="en-US"/>
        </w:rPr>
      </w:pP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shd w:val="clear" w:fill="auto"/>
          <w:lang w:val="en-US" w:eastAsia="en-US"/>
        </w:rPr>
      </w:r>
    </w:p>
    <w:p>
      <w:pPr>
        <w:pStyle w:val="ConsPlusNormal"/>
        <w:ind w:left="-15" w:firstLine="540"/>
        <w:jc w:val="center"/>
        <w:rPr>
          <w:rFonts w:ascii="Times New Roman" w:hAnsi="Times New Roman" w:eastAsia="Calibri" w:cs="Times New Roman" w:eastAsiaTheme="minorHAnsi"/>
          <w:b/>
          <w:bCs/>
          <w:color w:val="000000"/>
          <w:sz w:val="28"/>
          <w:szCs w:val="28"/>
          <w:shd w:val="clear" w:fill="auto"/>
          <w:lang w:val="en-US" w:eastAsia="en-US"/>
        </w:rPr>
      </w:pPr>
      <w:r/>
    </w:p>
    <w:p>
      <w:pPr>
        <w:pStyle w:val="ConsPlusNormal"/>
        <w:ind w:left="-15" w:firstLine="540"/>
        <w:jc w:val="center"/>
        <w:rPr>
          <w:rFonts w:ascii="Times New Roman" w:hAnsi="Times New Roman" w:eastAsia="Calibri" w:cs="Times New Roman" w:eastAsiaTheme="minorHAnsi"/>
          <w:b/>
          <w:bCs/>
          <w:color w:val="000000"/>
          <w:sz w:val="28"/>
          <w:szCs w:val="28"/>
          <w:shd w:val="clear" w:fill="auto"/>
          <w:lang w:val="en-US" w:eastAsia="en-US"/>
        </w:rPr>
      </w:pPr>
      <w:r/>
    </w:p>
    <w:p>
      <w:pPr>
        <w:pStyle w:val="ConsPlusNormal"/>
        <w:ind w:left="-15" w:firstLine="540"/>
        <w:jc w:val="center"/>
        <w:rPr>
          <w:rFonts w:ascii="Times New Roman" w:hAnsi="Times New Roman" w:eastAsia="Calibri" w:cs="Times New Roman" w:eastAsiaTheme="minorHAnsi"/>
          <w:b/>
          <w:bCs/>
          <w:color w:val="000000"/>
          <w:sz w:val="28"/>
          <w:szCs w:val="28"/>
          <w:shd w:val="clear" w:fill="auto"/>
          <w:lang w:val="en-US" w:eastAsia="en-US"/>
        </w:rPr>
      </w:pPr>
      <w:r/>
    </w:p>
    <w:p>
      <w:pPr>
        <w:pStyle w:val="ConsPlusNormal"/>
        <w:ind w:left="-15" w:firstLine="540"/>
        <w:jc w:val="center"/>
        <w:rPr>
          <w:rFonts w:ascii="Times New Roman" w:hAnsi="Times New Roman" w:eastAsia="Calibri" w:cs="Times New Roman" w:eastAsiaTheme="minorHAnsi"/>
          <w:b/>
          <w:bCs/>
          <w:color w:val="000000"/>
          <w:sz w:val="28"/>
          <w:szCs w:val="28"/>
          <w:shd w:val="clear" w:fill="auto"/>
          <w:lang w:val="en-US" w:eastAsia="en-US"/>
        </w:rPr>
      </w:pPr>
      <w:r/>
    </w:p>
    <w:p>
      <w:pPr>
        <w:pStyle w:val="ConsPlusNormal"/>
        <w:ind w:left="-15" w:firstLine="540"/>
        <w:jc w:val="center"/>
      </w:pPr>
      <w:r>
        <w:rPr>
          <w:rFonts w:ascii="Times New Roman" w:hAnsi="Times New Roman" w:eastAsia="Calibri" w:cs="Times New Roman" w:eastAsiaTheme="minorHAnsi"/>
          <w:b/>
          <w:bCs/>
          <w:color w:val="000000"/>
          <w:sz w:val="28"/>
          <w:szCs w:val="28"/>
          <w:shd w:val="clear" w:fill="auto"/>
          <w:lang w:val="en-US" w:eastAsia="en-US"/>
        </w:rPr>
        <w:t xml:space="preserve">3.7. Предоставление результата государственной услуги</w:t>
      </w:r>
    </w:p>
    <w:p>
      <w:pPr>
        <w:pStyle w:val="ConsPlusNormal"/>
        <w:ind w:left="-15" w:firstLine="540"/>
        <w:jc w:val="both"/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shd w:val="clear" w:fill="auto"/>
          <w:lang w:val="en-US" w:eastAsia="en-US"/>
        </w:rPr>
      </w:pP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shd w:val="clear" w:fill="auto"/>
          <w:lang w:val="en-US" w:eastAsia="en-US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Подготовка, оформление и передача заявителю результата предоставления государственной услуги осуществляется муниципальным архивом в пределах сроков, установленных в пункте 2.4. настоящего Административного регламента, в соответствии с указанными заявителем формой предоставления результата государственной услуги и способом его передачи.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Результатом предоставления государственной услуги в устной форме является получение консультации (отказе получения государственной услуги)  в устной или в письменной форме.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устном запросе о предоставлении государственной услуги способом фиксации результата административной процедуры является проставление отметок муниципальным архивом в графах 7 и 8 Журнала консультирования, заявителем - в графе 7  Журнала консультирования 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1" w:name="Par8"/>
      <w:bookmarkEnd w:id="1"/>
      <w:r>
        <w:rPr>
          <w:sz w:val="28"/>
          <w:szCs w:val="28"/>
        </w:rPr>
        <w:t xml:space="preserve">При письменном запросе о предоставлении государственной услуги консультация (об отказ в предоставлении государственной услуги) оформляется письмом муниципального архива, подписанным руководителем Исполнительного комитета (далее - письменный отказ), и направляется заявителю в срок, не превышающий 24 рабочих дня со дня, следующего за днем принятия решения о предоставлении государственной услуги, о чем делаются отметки в графах 7 и 8  Журнала консультирования.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государственной услуги направляется заявителю в соответствии с формой и способом, выбранным заявителем и сообщенным муниципальному архиву при устном запросе о предоставлении государственной услуги либо указанным в письменном, электронном запросе о предоставлении государственной услуги.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28"/>
          <w:highlight w:val="white"/>
        </w:rPr>
        <w:t xml:space="preserve">неуказания </w:t>
      </w:r>
      <w:r>
        <w:rPr>
          <w:sz w:val="28"/>
          <w:szCs w:val="28"/>
        </w:rPr>
        <w:t xml:space="preserve">заявителем в письменном запросе о предоставлении государственной услуги способа передачи результата государственной услуги заявителю  муниципальный архив направляет письменную консультацию по почте заказным письмом.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3.7.3. </w:t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-4"/>
          <w:sz w:val="28"/>
          <w:szCs w:val="28"/>
          <w:u w:val="none"/>
          <w:shd w:val="clear" w:fill="auto"/>
          <w:lang w:val="en-US" w:eastAsia="en-US"/>
        </w:rPr>
        <w:t xml:space="preserve">В случае выбора заявителя устного ответа по телефонной связи, письменного ответа посредством почтового отправления или электронного ответа по адресу электронной почты, по ЭДО в качестве способа получения результата государственной услуги, результат услуги предоставляется заявителю независимо от его места жительства или места пребывания либо места нахождения.</w:t>
      </w:r>
    </w:p>
    <w:p>
      <w:pPr>
        <w:pStyle w:val="Normal"/>
        <w:ind w:firstLine="68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off"/>
        <w:jc w:val="both"/>
      </w:pPr>
      <w:r>
        <w:rPr>
          <w:sz w:val="28"/>
          <w:szCs w:val="28"/>
        </w:rPr>
        <w:t xml:space="preserve">       </w:t>
      </w:r>
    </w:p>
    <w:p>
      <w:pPr>
        <w:pStyle w:val="Normal"/>
        <w:spacing w:before="0" w:after="0" w:line="240" w:lineRule="auto"/>
        <w:ind w:left="0" w:firstLine="540"/>
        <w:jc w:val="center"/>
        <w:rPr>
          <w:color w:val="000000"/>
        </w:rPr>
      </w:pPr>
      <w:r>
        <w:rPr>
          <w:rFonts w:eastAsia="Calibri" w:eastAsiaTheme="minorHAnsi"/>
          <w:b/>
          <w:bCs/>
          <w:color w:val="000000"/>
          <w:sz w:val="28"/>
          <w:szCs w:val="28"/>
          <w:lang w:eastAsia="en-US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ConsPlusNormal"/>
        <w:ind w:left="-15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 w:line="240" w:lineRule="auto"/>
        <w:ind w:left="-15"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4.1. И</w:t>
      </w:r>
      <w:r>
        <w:rPr>
          <w:rFonts w:eastAsia="Calibri" w:cs="Times New Roman" w:eastAsiaTheme="minorHAnsi"/>
          <w:b w:val="0"/>
          <w:bCs w:val="0"/>
          <w:strike w:val="0"/>
          <w:color w:val="000000"/>
          <w:sz w:val="28"/>
          <w:szCs w:val="28"/>
          <w:shd w:val="clear" w:fill="auto"/>
          <w:lang w:val="en-US" w:eastAsia="en-US"/>
        </w:rPr>
        <w:t xml:space="preserve">нформирование заявителя об изменении статуса рассмотрения запроса о предоставлении государственной услуги</w:t>
      </w:r>
      <w:r>
        <w:rPr>
          <w:rFonts w:eastAsia="Calibri" w:cs="Times New Roman"/>
          <w:b w:val="0"/>
          <w:bCs w:val="0"/>
          <w:strike w:val="0"/>
          <w:color w:val="000000"/>
          <w:sz w:val="28"/>
          <w:szCs w:val="28"/>
          <w:shd w:val="clear" w:fill="auto"/>
          <w:lang w:val="en-US" w:eastAsia="en-US"/>
        </w:rPr>
        <w:t xml:space="preserve"> не предусмотрено.</w:t>
      </w:r>
    </w:p>
    <w:p>
      <w:pPr>
        <w:pStyle w:val="Normal"/>
        <w:spacing w:before="0" w:after="0" w:line="240" w:lineRule="auto"/>
        <w:ind w:left="-15" w:firstLine="709"/>
        <w:jc w:val="both"/>
        <w:rPr>
          <w:rFonts w:eastAsia="Calibri" w:cs="Times New Roman"/>
          <w:b w:val="0"/>
          <w:bCs w:val="0"/>
          <w:strike w:val="0"/>
          <w:color w:val="000000"/>
          <w:shd w:val="clear" w:fill="auto"/>
          <w:lang w:val="en-US" w:eastAsia="en-US"/>
        </w:rPr>
      </w:pPr>
      <w:r>
        <w:rPr>
          <w:rFonts w:eastAsia="Calibri" w:cs="Times New Roman"/>
          <w:b w:val="0"/>
          <w:bCs w:val="0"/>
          <w:strike w:val="0"/>
          <w:color w:val="000000"/>
          <w:shd w:val="clear" w:fill="auto"/>
          <w:lang w:val="en-US" w:eastAsia="en-US"/>
        </w:rPr>
      </w:r>
    </w:p>
    <w:p>
      <w:pPr>
        <w:pStyle w:val="Normal"/>
        <w:spacing w:before="0" w:after="0" w:line="240" w:lineRule="auto"/>
        <w:ind w:left="-15" w:firstLine="709"/>
        <w:jc w:val="both"/>
        <w:rPr>
          <w:rFonts w:eastAsia="Calibri" w:cs="Times New Roman"/>
          <w:b w:val="0"/>
          <w:bCs w:val="0"/>
          <w:strike w:val="0"/>
          <w:color w:val="000000"/>
          <w:shd w:val="clear" w:fill="auto"/>
          <w:lang w:val="en-US" w:eastAsia="en-US"/>
        </w:rPr>
      </w:pPr>
      <w:r>
        <w:rPr>
          <w:rFonts w:eastAsia="Calibri" w:cs="Times New Roman"/>
          <w:b w:val="0"/>
          <w:bCs w:val="0"/>
          <w:strike w:val="0"/>
          <w:color w:val="000000"/>
          <w:shd w:val="clear" w:fill="auto"/>
          <w:lang w:val="en-US" w:eastAsia="en-US"/>
        </w:rPr>
      </w:r>
    </w:p>
    <w:p>
      <w:pPr>
        <w:pStyle w:val="Normal"/>
        <w:spacing w:before="0" w:after="0" w:line="240" w:lineRule="auto"/>
        <w:ind w:left="4535" w:firstLine="0"/>
        <w:rPr>
          <w:sz w:val="28"/>
          <w:szCs w:val="28"/>
        </w:rPr>
      </w:pPr>
      <w:r/>
    </w:p>
    <w:p>
      <w:pPr>
        <w:pStyle w:val="Normal"/>
        <w:spacing w:before="0" w:after="0" w:line="240" w:lineRule="auto"/>
        <w:ind w:left="4535" w:firstLine="0"/>
        <w:rPr>
          <w:sz w:val="28"/>
          <w:szCs w:val="28"/>
        </w:rPr>
      </w:pPr>
      <w:r/>
    </w:p>
    <w:p>
      <w:pPr>
        <w:pStyle w:val="Normal"/>
        <w:spacing w:before="0" w:after="0" w:line="240" w:lineRule="auto"/>
        <w:ind w:left="4535" w:firstLine="0"/>
        <w:rPr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 xml:space="preserve">Приложение №1</w:t>
      </w:r>
    </w:p>
    <w:p>
      <w:pPr>
        <w:pStyle w:val="Normal"/>
        <w:ind w:left="4535" w:firstLine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Государственного комитета по архивному делу по предоставлению</w:t>
      </w:r>
    </w:p>
    <w:p>
      <w:pPr>
        <w:pStyle w:val="Normal"/>
        <w:spacing w:before="0" w:after="0" w:line="240" w:lineRule="auto"/>
        <w:ind w:left="4535"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</w:p>
    <w:p>
      <w:pPr>
        <w:pStyle w:val="Normal"/>
        <w:spacing w:before="0" w:after="0" w:line="240" w:lineRule="auto"/>
        <w:ind w:left="2127" w:right="-15" w:firstLine="1559"/>
        <w:jc w:val="left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ПЕРЕЧЕНЬ УСЛОВНЫХ ОБОЗНАЧЕНИЙ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</w:t>
      </w:r>
      <w:r>
        <w:rPr>
          <w:rFonts w:cs="Times New Roman"/>
          <w:b w:val="0"/>
          <w:sz w:val="28"/>
          <w:szCs w:val="28"/>
        </w:rPr>
        <w:t xml:space="preserve">правления (отделы, сектора) исполнительных комитетов муниципальных образований Республики Татарстан, муниципальные учреждения, созданные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 – муниципальные архивы.</w:t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2. </w:t>
      </w:r>
      <w:r>
        <w:rPr>
          <w:rFonts w:cs="Times New Roman"/>
          <w:b w:val="0"/>
          <w:spacing w:val="1"/>
          <w:sz w:val="28"/>
          <w:szCs w:val="28"/>
        </w:rPr>
        <w:t xml:space="preserve">Портал государственных и муниципальных услуг Республики Татарстан – Республиканский портал.</w:t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</w:rPr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sz w:val="28"/>
          <w:szCs w:val="28"/>
        </w:rPr>
      </w:pPr>
      <w:r>
        <w:rPr>
          <w:rFonts w:cs="Times New Roman"/>
          <w:b w:val="0"/>
          <w:spacing w:val="1"/>
          <w:sz w:val="28"/>
          <w:szCs w:val="28"/>
        </w:rPr>
        <w:t xml:space="preserve">3. Единый портале государственных и муниципальных услуг (функций) – Единый портал.</w:t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</w:rPr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sz w:val="28"/>
          <w:szCs w:val="28"/>
        </w:rPr>
      </w:pPr>
      <w:r>
        <w:rPr>
          <w:rFonts w:cs="Times New Roman"/>
          <w:b w:val="0"/>
          <w:spacing w:val="1"/>
          <w:sz w:val="28"/>
          <w:szCs w:val="28"/>
        </w:rPr>
        <w:t xml:space="preserve">4. Федеральная государственная информационная система «Федеральный реестр государственных и муниципальных услуг»- Реестр.</w:t>
      </w:r>
    </w:p>
    <w:p>
      <w:pPr>
        <w:pStyle w:val="Normal"/>
        <w:widowControl/>
        <w:spacing w:before="0" w:after="0" w:line="228" w:lineRule="auto"/>
        <w:ind w:left="0" w:right="0" w:firstLine="57"/>
        <w:jc w:val="both"/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</w:rPr>
      </w:r>
    </w:p>
    <w:p>
      <w:pPr>
        <w:pStyle w:val="ListParagraph"/>
        <w:widowControl/>
        <w:numPr>
          <w:numId w:val="0"/>
          <w:ilvl w:val="0"/>
        </w:numPr>
        <w:spacing w:before="0" w:after="0" w:line="240" w:lineRule="auto"/>
        <w:ind w:left="57" w:right="0" w:firstLine="0"/>
        <w:contextualSpacing/>
        <w:jc w:val="both"/>
        <w:rPr>
          <w:sz w:val="28"/>
          <w:szCs w:val="28"/>
        </w:rPr>
      </w:pPr>
      <w:r>
        <w:rPr>
          <w:i w:val="0"/>
          <w:iCs w:val="0"/>
          <w:spacing w:val="1"/>
          <w:sz w:val="28"/>
          <w:szCs w:val="28"/>
        </w:rPr>
        <w:t xml:space="preserve">5. 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ListParagraph"/>
        <w:widowControl/>
        <w:spacing w:before="0" w:after="0" w:line="240" w:lineRule="auto"/>
        <w:ind w:left="57" w:right="0" w:firstLine="57"/>
        <w:contextualSpacing/>
        <w:jc w:val="both"/>
        <w:rPr>
          <w:rFonts w:ascii="Times New Roman" w:hAnsi="Times New Roman"/>
          <w:i w:val="0"/>
          <w:iCs w:val="0"/>
          <w:spacing w:val="1"/>
          <w:highlight w:val="none"/>
        </w:rPr>
      </w:pPr>
      <w:r>
        <w:rPr>
          <w:i w:val="0"/>
          <w:iCs w:val="0"/>
          <w:spacing w:val="1"/>
        </w:rPr>
      </w:r>
    </w:p>
    <w:p>
      <w:pPr>
        <w:pStyle w:val="ListParagraph"/>
        <w:widowControl/>
        <w:spacing w:before="0" w:after="0" w:line="240" w:lineRule="auto"/>
        <w:ind w:left="57" w:right="0" w:firstLine="57"/>
        <w:contextualSpacing/>
        <w:jc w:val="both"/>
        <w:rPr>
          <w:sz w:val="28"/>
          <w:szCs w:val="28"/>
        </w:rPr>
      </w:pPr>
      <w:r>
        <w:rPr>
          <w:i w:val="0"/>
          <w:iCs w:val="0"/>
          <w:spacing w:val="1"/>
          <w:sz w:val="28"/>
          <w:szCs w:val="28"/>
        </w:rPr>
        <w:t xml:space="preserve">6. </w:t>
      </w:r>
      <w:r>
        <w:rPr>
          <w:rFonts w:cs="Times New Roman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Г</w:t>
      </w: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осударственная информационная система «Единая архивная информационная система Республики Татарстан» - ЕАИС РТ</w:t>
      </w:r>
    </w:p>
    <w:p>
      <w:pPr>
        <w:pStyle w:val="ListParagraph"/>
        <w:widowControl/>
        <w:spacing w:before="0" w:after="0" w:line="240" w:lineRule="auto"/>
        <w:ind w:left="57" w:right="0" w:firstLine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spacing w:before="0" w:after="0" w:line="240" w:lineRule="auto"/>
        <w:ind w:left="57" w:right="0" w:firstLine="57"/>
        <w:contextualSpacing/>
        <w:jc w:val="both"/>
        <w:rPr>
          <w:sz w:val="28"/>
          <w:szCs w:val="28"/>
        </w:rPr>
      </w:pP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7. Е</w:t>
      </w:r>
      <w:r>
        <w:rPr>
          <w:rFonts w:cs="Times New Roman"/>
          <w:b w:val="0"/>
          <w:i w:val="0"/>
          <w:iCs w:val="0"/>
          <w:caps w:val="0"/>
          <w:smallCaps w:val="0"/>
          <w:color w:val="000000" w:themeColor="text1"/>
          <w:spacing w:val="0"/>
          <w:sz w:val="28"/>
          <w:szCs w:val="28"/>
          <w:highlight w:val="white"/>
          <w:lang w:val="tt-RU"/>
        </w:rPr>
        <w:t xml:space="preserve">диная межведомственная система электронного документооборота в Республике Татарстан -  ЭДО.</w:t>
      </w:r>
    </w:p>
    <w:p>
      <w:pPr>
        <w:pStyle w:val="ListParagraph"/>
        <w:widowControl/>
        <w:spacing w:before="0" w:after="0" w:line="240" w:lineRule="auto"/>
        <w:ind w:left="57" w:right="0" w:firstLine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spacing w:before="0" w:after="0" w:line="240" w:lineRule="auto"/>
        <w:ind w:left="57" w:right="0" w:firstLine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numId w:val="0"/>
          <w:ilvl w:val="0"/>
        </w:numPr>
        <w:spacing w:before="0" w:after="0" w:line="240" w:lineRule="auto"/>
        <w:ind w:left="0" w:right="-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 w:line="240" w:lineRule="auto"/>
        <w:ind w:left="4535"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 w:line="240" w:lineRule="auto"/>
        <w:ind w:left="4535"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 w:line="240" w:lineRule="auto"/>
        <w:ind w:left="4535"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365" w:right="0" w:firstLine="0"/>
        <w:jc w:val="left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365" w:right="0" w:firstLine="0"/>
        <w:jc w:val="left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365" w:right="0" w:firstLine="0"/>
        <w:jc w:val="left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365" w:right="0" w:firstLine="0"/>
        <w:jc w:val="left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365" w:right="0" w:firstLine="0"/>
        <w:jc w:val="left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365" w:right="0" w:firstLine="0"/>
        <w:jc w:val="left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365" w:right="0" w:firstLine="0"/>
        <w:jc w:val="left"/>
      </w:pPr>
      <w:r>
        <w:rPr>
          <w:rFonts w:cs="Times New Roman"/>
          <w:spacing w:val="-4"/>
          <w:sz w:val="24"/>
          <w:szCs w:val="24"/>
        </w:rPr>
        <w:t xml:space="preserve">Приложение №2</w:t>
      </w:r>
    </w:p>
    <w:p>
      <w:pPr>
        <w:pStyle w:val="Normal"/>
        <w:widowControl/>
        <w:spacing w:before="0" w:after="0" w:line="240" w:lineRule="auto"/>
        <w:ind w:left="4365" w:right="170" w:firstLine="0"/>
        <w:jc w:val="left"/>
      </w:pPr>
      <w:r>
        <w:rPr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 </w:t>
      </w:r>
      <w:r>
        <w:rPr>
          <w:rFonts w:eastAsia="Arial" w:cs="Times New Roman" w:eastAsiaTheme="minorEastAsia"/>
          <w:b w:val="0"/>
          <w:color w:val="auto"/>
          <w:spacing w:val="-4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ИСЧЕРПЫВАЮЩИЙ ПЕРЕЧЕНЬ ДОКУМЕНТОВ, НЕОБХОДИМЫХ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trike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trike w:val="0"/>
          <w:sz w:val="28"/>
          <w:szCs w:val="28"/>
        </w:rPr>
        <w:t xml:space="preserve">ДЛЯ ПРЕДОСТАВЛЕНИЯ ГОСУДАРСТВЕННОЙ УСЛУГИ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b/>
          <w:bCs/>
          <w:strike w:val="0"/>
        </w:rPr>
      </w:pPr>
      <w:r>
        <w:rPr>
          <w:b/>
          <w:bCs/>
          <w:strike w:val="0"/>
        </w:rPr>
      </w:r>
    </w:p>
    <w:tbl>
      <w:tblPr>
        <w:tblW w:w="10755" w:type="dxa"/>
        <w:tblInd w:w="-614" w:type="dxa"/>
        <w:tblLayout w:type="fixed"/>
        <w:tblCellMar>
          <w:left w:w="55" w:type="dxa"/>
          <w:top w:w="55" w:type="dxa"/>
          <w:right w:w="55" w:type="dxa"/>
          <w:bottom w:w="55" w:type="dxa"/>
        </w:tblCellMar>
      </w:tblPr>
      <w:tblGrid>
        <w:gridCol w:w="851"/>
        <w:gridCol w:w="4069"/>
        <w:gridCol w:w="5835"/>
      </w:tblGrid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0" w:right="0" w:firstLine="1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57" w:right="0" w:firstLine="1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обращения заявителей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113" w:right="0" w:hanging="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документов</w:t>
            </w:r>
          </w:p>
        </w:tc>
      </w:tr>
      <w:tr>
        <w:trPr/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0" w:right="567" w:firstLine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4069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pacing w:before="0" w:after="45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Заявители,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 обратившиеся самостоятельно в муниципальный архив</w:t>
            </w:r>
          </w:p>
        </w:tc>
        <w:tc>
          <w:tcPr>
            <w:tcW w:w="5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tabs>
                <w:tab w:val="clear" w:pos="708"/>
                <w:tab w:val="left" w:pos="120" w:leader="none"/>
              </w:tabs>
              <w:spacing w:before="0" w:after="45" w:line="228" w:lineRule="auto"/>
              <w:ind w:left="57" w:right="0" w:firstLine="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Запрос в устной форме</w:t>
            </w:r>
          </w:p>
        </w:tc>
      </w:tr>
      <w:tr>
        <w:trPr/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0" w:right="567" w:firstLine="22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4069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pacing w:before="0" w:after="45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Заявители,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 обратившиеся в муниципальный архив </w:t>
            </w:r>
            <w:r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 xml:space="preserve">в устной форме по телефонной связи</w:t>
            </w:r>
          </w:p>
        </w:tc>
        <w:tc>
          <w:tcPr>
            <w:tcW w:w="5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tabs>
                <w:tab w:val="clear" w:pos="708"/>
                <w:tab w:val="left" w:pos="120" w:leader="none"/>
              </w:tabs>
              <w:spacing w:before="0" w:after="45" w:line="228" w:lineRule="auto"/>
              <w:ind w:left="57" w:right="0" w:firstLine="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Запрос в устной форме</w:t>
            </w:r>
          </w:p>
        </w:tc>
      </w:tr>
      <w:tr>
        <w:trPr/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0" w:right="0" w:firstLine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4069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113" w:right="0" w:firstLine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Заявители, обратившиеся письменно с использованием почтовой связи или в электронном виде с использованием официальных сайтов Исполнительных комитетов в информационно-телекоммуникационной сети Интернет, </w:t>
            </w:r>
            <w:r>
              <w:rPr>
                <w:rFonts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единой межведомственной системы электронного документооборота в Республике Татарстан, электронной почты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в орган, предоставляющий государственную услугу.</w:t>
            </w:r>
          </w:p>
          <w:p>
            <w:pPr>
              <w:pStyle w:val="Normal"/>
              <w:widowControl w:val="off"/>
              <w:ind w:firstLine="5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tabs>
                <w:tab w:val="clear" w:pos="708"/>
                <w:tab w:val="left" w:pos="120" w:leader="none"/>
              </w:tabs>
              <w:spacing w:before="0" w:after="45" w:line="228" w:lineRule="auto"/>
              <w:ind w:left="113" w:right="57" w:firstLine="283"/>
              <w:jc w:val="both"/>
            </w:pPr>
            <w:r>
              <w:rPr>
                <w:b w:val="0"/>
                <w:bCs w:val="0"/>
                <w:sz w:val="28"/>
                <w:szCs w:val="28"/>
              </w:rPr>
              <w:t xml:space="preserve">З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апрос  </w:t>
            </w:r>
            <w:r>
              <w:rPr>
                <w:b w:val="0"/>
                <w:bCs w:val="0"/>
                <w:color w:val="000000"/>
                <w:spacing w:val="-4"/>
                <w:sz w:val="28"/>
                <w:szCs w:val="28"/>
                <w:u w:val="none"/>
              </w:rPr>
              <w:t xml:space="preserve">о предоставлении государственной услуги в письменной, электронной форме, рекомендуемый образец которого приведен в приложении №4 к настоящему Административному регламенту.</w:t>
            </w:r>
          </w:p>
          <w:p>
            <w:pPr>
              <w:pStyle w:val="Normal"/>
              <w:widowControl w:val="off"/>
              <w:spacing w:before="0" w:after="0"/>
              <w:ind w:left="57" w:right="57" w:firstLine="510"/>
              <w:jc w:val="both"/>
            </w:pP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По желанию заявителя в запросе о предоставлении государственной услуги в письменной форме или в электронной форме указывается форма получения результата государственной услуги (электронная или письменная), способ его передачи (по почте заказным письмом или вручение непосредственно (нарочно) заявителю (его представителю), контактный номер телефона.</w:t>
            </w:r>
          </w:p>
        </w:tc>
      </w:tr>
    </w:tbl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8220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 w:line="240" w:lineRule="auto"/>
        <w:ind w:left="4139" w:right="0" w:firstLine="0"/>
        <w:jc w:val="left"/>
      </w:pPr>
      <w:bookmarkStart w:id="2" w:name="P469_Копия_1_Копия_1"/>
      <w:bookmarkEnd w:id="2"/>
      <w:r>
        <w:rPr>
          <w:color w:val="auto"/>
          <w:spacing w:val="-4"/>
          <w:sz w:val="24"/>
          <w:szCs w:val="24"/>
        </w:rPr>
        <w:t xml:space="preserve">Приложение №3</w:t>
      </w:r>
    </w:p>
    <w:p>
      <w:pPr>
        <w:pStyle w:val="Normal"/>
        <w:widowControl/>
        <w:spacing w:before="0" w:after="0" w:line="240" w:lineRule="auto"/>
        <w:ind w:left="4082" w:right="170" w:firstLine="0"/>
        <w:jc w:val="left"/>
      </w:pPr>
      <w:r>
        <w:rPr>
          <w:rFonts w:eastAsia="Arial" w:cs="Times New Roman" w:eastAsiaTheme="minorEastAsia"/>
          <w:b w:val="0"/>
          <w:color w:val="auto"/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 </w:t>
      </w:r>
      <w:r>
        <w:rPr>
          <w:rFonts w:eastAsia="Arial" w:cs="Times New Roman" w:eastAsiaTheme="minorEastAsia"/>
          <w:b w:val="0"/>
          <w:color w:val="auto"/>
          <w:spacing w:val="-4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</w:t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BodyText"/>
        <w:numPr>
          <w:numId w:val="0"/>
          <w:ilvl w:val="0"/>
        </w:numPr>
        <w:spacing w:line="240" w:lineRule="auto"/>
        <w:ind w:left="0" w:firstLine="0"/>
        <w:jc w:val="center"/>
        <w:outlineLvl w:val="2"/>
      </w:pPr>
      <w:r>
        <w:rPr>
          <w:rFonts w:cs="Times New Roman"/>
          <w:b/>
          <w:bCs/>
          <w:strike w:val="0"/>
          <w:color w:val="000000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tbl>
      <w:tblPr>
        <w:tblW w:w="10540" w:type="dxa"/>
        <w:tblInd w:w="-614" w:type="dxa"/>
        <w:tblLayout w:type="fixed"/>
        <w:tblCellMar>
          <w:left w:w="55" w:type="dxa"/>
          <w:top w:w="55" w:type="dxa"/>
          <w:right w:w="55" w:type="dxa"/>
          <w:bottom w:w="55" w:type="dxa"/>
        </w:tblCellMar>
      </w:tblPr>
      <w:tblGrid>
        <w:gridCol w:w="851"/>
        <w:gridCol w:w="4407"/>
        <w:gridCol w:w="5282"/>
      </w:tblGrid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0" w:right="567" w:firstLine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pacing w:before="0" w:after="45" w:line="240" w:lineRule="auto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Исчерпывающий перечень оснований для отказа в приеме запроса о предоставлении государственной услуги и документов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tabs>
                <w:tab w:val="clear" w:pos="708"/>
                <w:tab w:val="left" w:pos="120" w:leader="none"/>
              </w:tabs>
              <w:spacing w:before="0" w:after="45" w:line="240" w:lineRule="auto"/>
              <w:ind w:left="57" w:right="0" w:firstLine="0"/>
              <w:jc w:val="left"/>
            </w:pPr>
            <w:r>
              <w:rPr>
                <w:rFonts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услуги, </w:t>
            </w:r>
            <w:r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 xml:space="preserve">не установлены.</w:t>
            </w:r>
          </w:p>
          <w:p>
            <w:pPr>
              <w:pStyle w:val="Style10"/>
              <w:widowControl w:val="off"/>
              <w:suppressLineNumbers/>
              <w:tabs>
                <w:tab w:val="clear" w:pos="708"/>
                <w:tab w:val="left" w:pos="120" w:leader="none"/>
              </w:tabs>
              <w:spacing w:before="0" w:after="45" w:line="240" w:lineRule="auto"/>
              <w:ind w:left="57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0" w:right="567" w:firstLine="22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440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BodyText"/>
              <w:widowControl w:val="off"/>
              <w:numPr>
                <w:numId w:val="0"/>
                <w:ilvl w:val="0"/>
              </w:numPr>
              <w:spacing w:before="0" w:after="140" w:line="240" w:lineRule="auto"/>
              <w:ind w:left="0" w:right="0" w:firstLine="0"/>
              <w:jc w:val="center"/>
              <w:outlineLvl w:val="2"/>
            </w:pPr>
            <w:r>
              <w:rPr>
                <w:rFonts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Исчерпывающий перечень оснований для приостановления предоставления государственной услуги</w:t>
            </w:r>
          </w:p>
        </w:tc>
        <w:tc>
          <w:tcPr>
            <w:tcW w:w="5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BodyText"/>
              <w:widowControl w:val="off"/>
              <w:numPr>
                <w:numId w:val="0"/>
                <w:ilvl w:val="0"/>
              </w:numPr>
              <w:spacing w:before="0" w:after="140" w:line="240" w:lineRule="auto"/>
              <w:ind w:left="0" w:right="0" w:firstLine="0"/>
              <w:jc w:val="left"/>
              <w:outlineLvl w:val="2"/>
            </w:pPr>
            <w:r>
              <w:rPr>
                <w:rFonts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Основания для приостановления предоставления государственной услуги не установлены.</w:t>
            </w:r>
          </w:p>
        </w:tc>
      </w:tr>
      <w:tr>
        <w:trPr/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28" w:lineRule="auto"/>
              <w:ind w:left="0" w:right="0" w:firstLine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440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0"/>
              <w:widowControl w:val="off"/>
              <w:suppressLineNumbers/>
              <w:spacing w:before="0" w:after="45" w:line="240" w:lineRule="auto"/>
              <w:ind w:left="113" w:right="0" w:firstLine="0"/>
              <w:jc w:val="left"/>
            </w:pPr>
            <w:r>
              <w:rPr>
                <w:rFonts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Исчерпывающий перечень оснований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для</w:t>
            </w:r>
            <w:r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отказа в предоставлении государственной услуги</w:t>
            </w:r>
          </w:p>
          <w:p>
            <w:pPr>
              <w:pStyle w:val="Normal"/>
              <w:widowControl w:val="off"/>
              <w:spacing w:line="240" w:lineRule="auto"/>
              <w:ind w:firstLine="54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5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spacing w:line="240" w:lineRule="auto"/>
              <w:ind w:firstLine="540"/>
              <w:jc w:val="both"/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Основанием для отказа в предоставлени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и государственной услуги являются поступления запросов о предоставлении государственной услуги:</w:t>
            </w:r>
          </w:p>
          <w:p>
            <w:pPr>
              <w:pStyle w:val="Normal"/>
              <w:widowControl w:val="off"/>
              <w:spacing w:line="240" w:lineRule="auto"/>
              <w:ind w:firstLine="540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1) если ранее муниципальными архивами был дан ответ по существу обращения;</w:t>
            </w:r>
          </w:p>
          <w:p>
            <w:pPr>
              <w:pStyle w:val="Normal"/>
              <w:widowControl w:val="off"/>
              <w:spacing w:line="240" w:lineRule="auto"/>
              <w:ind w:firstLine="540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2) по вопросам, не входящим в компетенцию муниципальных архивов;</w:t>
            </w:r>
          </w:p>
          <w:p>
            <w:pPr>
              <w:pStyle w:val="ConsPlusTitle"/>
              <w:widowControl w:val="off"/>
              <w:numPr>
                <w:numId w:val="0"/>
                <w:ilvl w:val="0"/>
              </w:numPr>
              <w:spacing w:line="240" w:lineRule="auto"/>
              <w:ind w:left="0" w:firstLine="567"/>
              <w:jc w:val="both"/>
              <w:outlineLvl w:val="2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8"/>
                <w:szCs w:val="28"/>
                <w:highlight w:val="white"/>
                <w:u w:val="none"/>
              </w:rPr>
              <w:t xml:space="preserve">3) текст которого не поддается прочтению.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 w:val="0"/>
          <w:strike w:val="0"/>
          <w:color w:val="ff0000"/>
          <w:sz w:val="28"/>
          <w:szCs w:val="28"/>
        </w:rPr>
      </w:pPr>
      <w:r>
        <w:rPr>
          <w:rFonts w:cs="Times New Roman"/>
          <w:b w:val="0"/>
          <w:strike w:val="0"/>
          <w:color w:val="ff0000"/>
          <w:sz w:val="28"/>
          <w:szCs w:val="28"/>
        </w:rPr>
      </w:r>
    </w:p>
    <w:p>
      <w:pPr>
        <w:pStyle w:val="ConsPlusTitle"/>
        <w:numPr>
          <w:numId w:val="0"/>
          <w:ilvl w:val="0"/>
        </w:numPr>
        <w:ind w:left="0" w:firstLine="0"/>
        <w:jc w:val="center"/>
        <w:outlineLvl w:val="2"/>
        <w:rPr>
          <w:rFonts w:ascii="Times New Roman" w:hAnsi="Times New Roman" w:cs="Times New Roman"/>
          <w:b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strike w:val="0"/>
          <w:sz w:val="28"/>
          <w:szCs w:val="28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535"/>
        <w:jc w:val="both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№4</w:t>
      </w:r>
    </w:p>
    <w:p>
      <w:pPr>
        <w:pStyle w:val="Normal"/>
        <w:ind w:left="4535" w:firstLine="0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</w:t>
      </w:r>
    </w:p>
    <w:p>
      <w:pPr>
        <w:pStyle w:val="Normal"/>
        <w:ind w:left="4535" w:firstLine="0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</w:p>
    <w:p>
      <w:pPr>
        <w:pStyle w:val="Style9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3" w:name="p0"/>
      <w:bookmarkEnd w:id="3"/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</w:t>
      </w:r>
    </w:p>
    <w:p>
      <w:pPr>
        <w:pStyle w:val="Style9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Рекомендуемый образец</w:t>
      </w:r>
    </w:p>
    <w:p>
      <w:pPr>
        <w:pStyle w:val="Style9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Style9"/>
        <w:ind w:firstLine="44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</w:t>
      </w:r>
    </w:p>
    <w:p>
      <w:pPr>
        <w:pStyle w:val="Style9"/>
        <w:spacing w:line="276" w:lineRule="auto"/>
        <w:ind w:firstLine="368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</w:t>
      </w:r>
    </w:p>
    <w:p>
      <w:pPr>
        <w:pStyle w:val="Style9"/>
        <w:rPr>
          <w:rFonts w:ascii="Times New Roman" w:hAnsi="Times New Roman" w:cs="Times New Roman"/>
          <w:spacing w:val="-4"/>
          <w:sz w:val="24"/>
          <w:szCs w:val="24"/>
        </w:rPr>
      </w:pPr>
      <w:bookmarkStart w:id="4" w:name="p2"/>
      <w:bookmarkEnd w:id="4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(наименование органа местного самоуправления 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образования)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5" w:name="p3"/>
      <w:bookmarkEnd w:id="5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от 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6" w:name="p4"/>
      <w:bookmarkEnd w:id="6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7" w:name="p5"/>
      <w:bookmarkEnd w:id="7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(фамилия, имя отчество, почтовый индекс,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8" w:name="p6"/>
      <w:bookmarkEnd w:id="8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адрес, телефон заявителя, электронный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9" w:name="p7"/>
      <w:bookmarkEnd w:id="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адрес - при направлении запроса</w:t>
      </w:r>
    </w:p>
    <w:p>
      <w:pPr>
        <w:pStyle w:val="Style9"/>
        <w:spacing w:before="0" w:after="283"/>
        <w:rPr>
          <w:rFonts w:ascii="Times New Roman" w:hAnsi="Times New Roman"/>
          <w:sz w:val="24"/>
          <w:szCs w:val="24"/>
        </w:rPr>
      </w:pPr>
      <w:bookmarkStart w:id="10" w:name="p8"/>
      <w:bookmarkEnd w:id="1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по электронной почте)</w:t>
      </w:r>
    </w:p>
    <w:p>
      <w:pPr>
        <w:pStyle w:val="Style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ЗАПРОС</w:t>
      </w:r>
    </w:p>
    <w:p>
      <w:pPr>
        <w:pStyle w:val="Style9"/>
        <w:spacing w:before="0" w:after="283"/>
        <w:jc w:val="center"/>
      </w:pPr>
      <w:bookmarkStart w:id="11" w:name="p11"/>
      <w:bookmarkEnd w:id="11"/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о консультировании по вопросам местонахождения архивных документов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12" w:name="p12"/>
      <w:bookmarkStart w:id="13" w:name="p13"/>
      <w:bookmarkEnd w:id="12"/>
      <w:bookmarkEnd w:id="13"/>
      <w:r>
        <w:rPr>
          <w:rFonts w:ascii="Times New Roman" w:hAnsi="Times New Roman"/>
          <w:sz w:val="24"/>
          <w:szCs w:val="24"/>
        </w:rPr>
        <w:t xml:space="preserve">Прошу   сообщить  сведения  о  местонахождении  документов  (документов  по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14" w:name="p14"/>
      <w:bookmarkEnd w:id="14"/>
      <w:r>
        <w:rPr>
          <w:rFonts w:ascii="Times New Roman" w:hAnsi="Times New Roman"/>
          <w:sz w:val="24"/>
          <w:szCs w:val="24"/>
        </w:rPr>
        <w:t xml:space="preserve">истории) _________________________________________________________________,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(наименование организации, отдела, цеха, бригады; населенного пункта)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15" w:name="p16"/>
      <w:bookmarkEnd w:id="15"/>
      <w:r>
        <w:rPr>
          <w:rFonts w:ascii="Times New Roman" w:hAnsi="Times New Roman"/>
          <w:sz w:val="24"/>
          <w:szCs w:val="24"/>
        </w:rPr>
        <w:t xml:space="preserve">находящегося по адресу: __________________________________________________,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16" w:name="p17"/>
      <w:bookmarkEnd w:id="16"/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________________________________________________________. Документы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17" w:name="p18"/>
      <w:bookmarkEnd w:id="17"/>
      <w:r>
        <w:rPr>
          <w:rFonts w:ascii="Times New Roman" w:hAnsi="Times New Roman"/>
          <w:sz w:val="24"/>
          <w:szCs w:val="24"/>
        </w:rPr>
        <w:t xml:space="preserve">необходимы для получения архивной справки (копии, выписки)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18" w:name="p19"/>
      <w:bookmarkEnd w:id="18"/>
      <w:r>
        <w:rPr>
          <w:rFonts w:ascii="Times New Roman" w:hAnsi="Times New Roman"/>
          <w:sz w:val="24"/>
          <w:szCs w:val="24"/>
        </w:rPr>
        <w:t xml:space="preserve">о стаже ___________________________________________________________________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19" w:name="p20"/>
      <w:bookmarkEnd w:id="19"/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(наименование учреждения)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20" w:name="p21"/>
      <w:bookmarkEnd w:id="20"/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21" w:name="p22"/>
      <w:bookmarkEnd w:id="21"/>
      <w:r>
        <w:rPr>
          <w:rFonts w:ascii="Times New Roman" w:hAnsi="Times New Roman"/>
          <w:sz w:val="24"/>
          <w:szCs w:val="24"/>
        </w:rPr>
        <w:t xml:space="preserve">о зарплате ________________________________________________________________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22" w:name="p23"/>
      <w:bookmarkEnd w:id="22"/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(наименование учреждения)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23" w:name="p24"/>
      <w:bookmarkEnd w:id="23"/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24" w:name="p25"/>
      <w:bookmarkEnd w:id="24"/>
      <w:r>
        <w:rPr>
          <w:rFonts w:ascii="Times New Roman" w:hAnsi="Times New Roman"/>
          <w:sz w:val="24"/>
          <w:szCs w:val="24"/>
        </w:rPr>
        <w:t xml:space="preserve">об учебе __________________________________________________________________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bookmarkStart w:id="25" w:name="p26"/>
      <w:bookmarkEnd w:id="25"/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(наименование учреждения)</w:t>
      </w:r>
    </w:p>
    <w:p>
      <w:pPr>
        <w:pStyle w:val="Style9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иное ______________________________________________________________________</w:t>
      </w:r>
    </w:p>
    <w:p>
      <w:pPr>
        <w:pStyle w:val="Style9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      _________________   ___________________________________</w:t>
      </w:r>
    </w:p>
    <w:p>
      <w:pPr>
        <w:pStyle w:val="Style9"/>
        <w:rPr>
          <w:rFonts w:ascii="Times New Roman" w:hAnsi="Times New Roman"/>
          <w:sz w:val="24"/>
          <w:szCs w:val="24"/>
        </w:rPr>
        <w:sectPr>
          <w:headerReference w:type="default" r:id="rId7"/>
          <w:type w:val="nextPage"/>
          <w:pgSz w:w="11906" w:h="16838"/>
          <w:pgMar w:top="1134" w:right="567" w:bottom="1134" w:left="1134" w:header="709" w:footer="0" w:gutter="0"/>
          <w:cols w:space="708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(дата)                (подпись)                   (ФИО)</w:t>
      </w:r>
    </w:p>
    <w:p>
      <w:pPr>
        <w:pStyle w:val="Normal"/>
        <w:ind w:left="7371" w:firstLine="0"/>
        <w:jc w:val="both"/>
        <w:rPr>
          <w:sz w:val="24"/>
          <w:szCs w:val="24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 xml:space="preserve">Приложение № 5</w:t>
      </w:r>
    </w:p>
    <w:p>
      <w:pPr>
        <w:pStyle w:val="Normal"/>
        <w:ind w:left="7371" w:firstLine="0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Государственного комитета Республики Татарстан по архивному делу </w:t>
      </w:r>
    </w:p>
    <w:p>
      <w:pPr>
        <w:pStyle w:val="Normal"/>
        <w:ind w:left="7371" w:firstLine="0"/>
        <w:rPr>
          <w:sz w:val="24"/>
          <w:szCs w:val="24"/>
        </w:rPr>
      </w:pPr>
      <w:r>
        <w:rPr>
          <w:sz w:val="24"/>
          <w:szCs w:val="24"/>
        </w:rPr>
        <w:t xml:space="preserve">по предоставлению государственной услуги по консультированию </w:t>
      </w:r>
      <w:r>
        <w:rPr>
          <w:bCs/>
          <w:sz w:val="24"/>
          <w:szCs w:val="24"/>
        </w:rPr>
        <w:t xml:space="preserve">по вопросам местонахождения архивных документов</w:t>
      </w:r>
      <w:r>
        <w:rPr>
          <w:spacing w:val="1"/>
          <w:sz w:val="24"/>
          <w:szCs w:val="24"/>
        </w:rPr>
        <w:t xml:space="preserve">, отнесенных к государственной собственности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Рекомендуемый образец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</w:t>
      </w:r>
    </w:p>
    <w:p>
      <w:pPr>
        <w:pStyle w:val="Normal"/>
        <w:rPr>
          <w:sz w:val="24"/>
          <w:szCs w:val="24"/>
        </w:rPr>
      </w:pPr>
      <w:r>
        <w:rPr>
          <w:sz w:val="28"/>
          <w:szCs w:val="28"/>
        </w:rPr>
        <w:t xml:space="preserve">консультирования </w:t>
      </w:r>
      <w:r>
        <w:rPr>
          <w:bCs/>
          <w:sz w:val="28"/>
          <w:szCs w:val="28"/>
        </w:rPr>
        <w:t xml:space="preserve">по вопросам местонахождения архивных документов</w:t>
      </w:r>
      <w:r>
        <w:rPr>
          <w:spacing w:val="1"/>
          <w:sz w:val="28"/>
          <w:szCs w:val="28"/>
        </w:rPr>
        <w:t xml:space="preserve">, отнесенных к государственной собственности</w:t>
      </w:r>
    </w:p>
    <w:tbl>
      <w:tblPr>
        <w:tblW w:w="16160" w:type="dxa"/>
        <w:tblInd w:w="-71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5"/>
        <w:gridCol w:w="2048"/>
        <w:gridCol w:w="2269"/>
        <w:gridCol w:w="1700"/>
        <w:gridCol w:w="1420"/>
        <w:gridCol w:w="2553"/>
        <w:gridCol w:w="3691"/>
        <w:gridCol w:w="1972"/>
      </w:tblGrid>
      <w:tr>
        <w:trPr>
          <w:trHeight w:val="4071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r>
              <w:rPr>
                <w:sz w:val="24"/>
                <w:szCs w:val="24"/>
              </w:rPr>
              <w:t xml:space="preserve">Дата регистрации запроса о предоставлении государственной услуги, время поступления устного запроса о предоставлении государственной услуги и предоставления консультации в устной форме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r>
              <w:rPr>
                <w:sz w:val="24"/>
                <w:szCs w:val="24"/>
              </w:rPr>
              <w:t xml:space="preserve">Заявитель (фамилия, инициалы физического лица или наименование юридического лица, реквизиты документа, подтверждающего полномочия представителя физического или юридического лица)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r>
              <w:rPr>
                <w:sz w:val="24"/>
                <w:szCs w:val="24"/>
              </w:rPr>
              <w:t xml:space="preserve">Краткое описание вопросов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r>
              <w:rPr>
                <w:sz w:val="24"/>
                <w:szCs w:val="24"/>
              </w:rPr>
              <w:t xml:space="preserve">Отметка о форме получения результата государственной услуги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r>
              <w:rPr>
                <w:sz w:val="24"/>
                <w:szCs w:val="24"/>
              </w:rPr>
              <w:t xml:space="preserve">Должность, фамилия, инициалы уполномоченного должностного лица, рассмотревшего запрос о предоставлении государственной услуги   в устной форме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r>
              <w:rPr>
                <w:sz w:val="24"/>
                <w:szCs w:val="24"/>
              </w:rPr>
              <w:t xml:space="preserve">Отметка о предоставлении консультации (номер письменной или электронной консультации, подпись заявителя о получении устной консультации), получении информации об отказе в предоставлении консультации или выборе иного удобного для заявителя времени для получения устной консультации, исправлении опечаток и ошибок, вручении письменной консультации непосредственно заявителю (его представителю)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</w:pPr>
            <w:bookmarkStart w:id="26" w:name="_GoBack"/>
            <w:r>
              <w:rPr>
                <w:sz w:val="24"/>
                <w:szCs w:val="24"/>
              </w:rPr>
              <w:t xml:space="preserve">Краткое изложение содержания устной консультации, либо причина отказа в предоставлении консультации</w:t>
            </w:r>
            <w:bookmarkEnd w:id="26"/>
          </w:p>
        </w:tc>
      </w:tr>
      <w:tr>
        <w:trPr/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jc w:val="center"/>
            </w:pPr>
            <w:r>
              <w:rPr>
                <w:sz w:val="24"/>
                <w:szCs w:val="24"/>
              </w:rPr>
              <w:t xml:space="preserve">8</w:t>
            </w:r>
          </w:p>
        </w:tc>
      </w:tr>
      <w:tr>
        <w:trPr/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Normal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/>
    </w:p>
    <w:sectPr>
      <w:headerReference w:type="even" r:id="rId8"/>
      <w:headerReference w:type="default" r:id="rId9"/>
      <w:headerReference w:type="first" r:id="rId10"/>
      <w:type w:val="nextPage"/>
      <w:pgSz w:w="16838" w:h="11906" w:orient="landscape"/>
      <w:pgMar w:top="1134" w:right="567" w:bottom="1134" w:left="1134" w:header="708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SimSun">
    <w:panose1 w:val="02010600030101010101"/>
  </w:font>
  <w:font w:name="Noto Sans Devanagari">
    <w:panose1 w:val="020B05020405040202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13</w:t>
    </w:r>
    <w:r>
      <w:fldChar w:fldCharType="end"/>
    </w:r>
  </w:p>
  <w:p>
    <w:pPr>
      <w:pStyle w:val="Head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</w:p>
  <w:p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</w:p>
  <w:p>
    <w:pPr>
      <w:pStyle w:val="Header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 xml:space="preserve">13</w:t>
    </w:r>
    <w:r>
      <w:fldChar w:fldCharType="end"/>
    </w:r>
  </w:p>
  <w:p>
    <w:pPr>
      <w:pStyle w:val="Header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Arial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</w:style>
  <w:style w:type="character" w:styleId="FooterChar">
    <w:name w:val="Footer Char"/>
    <w:basedOn w:val="DefaultParagraphFont"/>
    <w:uiPriority w:val="99"/>
    <w:qFormat/>
  </w:style>
  <w:style w:type="character" w:styleId="CaptionChar">
    <w:name w:val="Caption Char"/>
    <w:uiPriority w:val="99"/>
    <w:qFormat/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2" w:customStyle="1">
    <w:name w:val="Цветовое выделение"/>
    <w:uiPriority w:val="99"/>
    <w:qFormat/>
    <w:rPr>
      <w:b/>
      <w:bCs/>
      <w:color w:val="26282f"/>
    </w:rPr>
  </w:style>
  <w:style w:type="character" w:styleId="Hyperlink">
    <w:name w:val="Hyperlink"/>
    <w:rPr>
      <w:color w:val="0000ff"/>
      <w:u w:val="single"/>
    </w:rPr>
  </w:style>
  <w:style w:type="character" w:styleId="Style3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4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rumbsitem--last" w:customStyle="1">
    <w:name w:val="crumbs__item--last"/>
    <w:basedOn w:val="DefaultParagraphFont"/>
    <w:qFormat/>
  </w:style>
  <w:style w:type="character" w:styleId="Strong3">
    <w:name w:val="Strong3"/>
    <w:qFormat/>
    <w:rPr>
      <w:b/>
      <w:bCs/>
    </w:rPr>
  </w:style>
  <w:style w:type="paragraph" w:styleId="Style6" w:customStyle="1">
    <w:name w:val="Заголовок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firstLine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 w:firstLine="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firstLine="0"/>
    </w:pPr>
  </w:style>
  <w:style w:type="paragraph" w:styleId="TOC2">
    <w:name w:val="TOC 2"/>
    <w:basedOn w:val="Normal"/>
    <w:uiPriority w:val="39"/>
    <w:unhideWhenUsed/>
    <w:pPr>
      <w:spacing w:before="0" w:after="57"/>
      <w:ind w:left="283" w:right="0" w:firstLine="0"/>
    </w:pPr>
  </w:style>
  <w:style w:type="paragraph" w:styleId="TOC3">
    <w:name w:val="TOC 3"/>
    <w:basedOn w:val="Normal"/>
    <w:uiPriority w:val="39"/>
    <w:unhideWhenUsed/>
    <w:pPr>
      <w:spacing w:before="0" w:after="57"/>
      <w:ind w:left="567" w:right="0" w:firstLine="0"/>
    </w:pPr>
  </w:style>
  <w:style w:type="paragraph" w:styleId="TOC4">
    <w:name w:val="TOC 4"/>
    <w:basedOn w:val="Normal"/>
    <w:uiPriority w:val="39"/>
    <w:unhideWhenUsed/>
    <w:pPr>
      <w:spacing w:before="0" w:after="57"/>
      <w:ind w:left="850" w:right="0" w:firstLine="0"/>
    </w:pPr>
  </w:style>
  <w:style w:type="paragraph" w:styleId="TOC5">
    <w:name w:val="TOC 5"/>
    <w:basedOn w:val="Normal"/>
    <w:uiPriority w:val="39"/>
    <w:unhideWhenUsed/>
    <w:pPr>
      <w:spacing w:before="0" w:after="57"/>
      <w:ind w:left="1134" w:right="0" w:firstLine="0"/>
    </w:pPr>
  </w:style>
  <w:style w:type="paragraph" w:styleId="TOC6">
    <w:name w:val="TOC 6"/>
    <w:basedOn w:val="Normal"/>
    <w:uiPriority w:val="39"/>
    <w:unhideWhenUsed/>
    <w:pPr>
      <w:spacing w:before="0" w:after="57"/>
      <w:ind w:left="1417" w:right="0" w:firstLine="0"/>
    </w:pPr>
  </w:style>
  <w:style w:type="paragraph" w:styleId="TOC7">
    <w:name w:val="TOC 7"/>
    <w:basedOn w:val="Normal"/>
    <w:uiPriority w:val="39"/>
    <w:unhideWhenUsed/>
    <w:pPr>
      <w:spacing w:before="0" w:after="57"/>
      <w:ind w:left="1701" w:right="0" w:firstLine="0"/>
    </w:pPr>
  </w:style>
  <w:style w:type="paragraph" w:styleId="TOC8">
    <w:name w:val="TOC 8"/>
    <w:basedOn w:val="Normal"/>
    <w:uiPriority w:val="39"/>
    <w:unhideWhenUsed/>
    <w:pPr>
      <w:spacing w:before="0" w:after="57"/>
      <w:ind w:left="1984" w:right="0" w:firstLine="0"/>
    </w:pPr>
  </w:style>
  <w:style w:type="paragraph" w:styleId="TOC9">
    <w:name w:val="TOC 9"/>
    <w:basedOn w:val="Normal"/>
    <w:uiPriority w:val="39"/>
    <w:unhideWhenUsed/>
    <w:pPr>
      <w:spacing w:before="0" w:after="57"/>
      <w:ind w:left="2268" w:right="0" w:firstLine="0"/>
    </w:pPr>
  </w:style>
  <w:style w:type="paragraph" w:styleId="IndexHeading">
    <w:name w:val="Index Heading"/>
    <w:basedOn w:val="Style6"/>
  </w:style>
  <w:style w:type="paragraph" w:styleId="TOCHeading">
    <w:name w:val="TOC Heading"/>
    <w:uiPriority w:val="39"/>
    <w:unhideWhenUsed/>
    <w:qFormat/>
    <w:pPr>
      <w:widowControl/>
      <w:spacing w:before="0" w:after="0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 w:afterAutospacing="0"/>
    </w:pPr>
  </w:style>
  <w:style w:type="paragraph" w:styleId="Indexheading1">
    <w:name w:val="index heading1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pacing w:before="0" w:after="0"/>
      <w:jc w:val="left"/>
    </w:pPr>
    <w:rPr>
      <w:rFonts w:ascii="Calibri" w:hAnsi="Calibri" w:eastAsia="SimSun" w:cs="Times New Roman" w:asciiTheme="minorHAnsi" w:hAnsiTheme="minorHAnsi"/>
      <w:color w:val="auto"/>
      <w:sz w:val="22"/>
      <w:szCs w:val="22"/>
      <w:lang w:val="ru-RU" w:eastAsia="en-US" w:bidi="ar-SA"/>
    </w:rPr>
  </w:style>
  <w:style w:type="paragraph" w:styleId="Style8" w:customStyle="1">
    <w:name w:val="Колонтитул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</w:style>
  <w:style w:type="paragraph" w:styleId="ListParagraph">
    <w:name w:val="List Paragraph"/>
    <w:basedOn w:val="Normal"/>
    <w:qFormat/>
    <w:pPr>
      <w:spacing w:before="0" w:after="0"/>
      <w:ind w:left="720" w:firstLine="0"/>
      <w:contextualSpacing/>
    </w:pPr>
  </w:style>
  <w:style w:type="paragraph" w:styleId="Default" w:customStyle="1">
    <w:name w:val="Default"/>
    <w:qFormat/>
    <w:pPr>
      <w:widowControl/>
      <w:spacing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pPr>
      <w:widowControl w:val="off"/>
      <w:spacing w:before="0" w:after="0"/>
      <w:jc w:val="left"/>
    </w:pPr>
    <w:rPr>
      <w:rFonts w:ascii="Arial" w:hAnsi="Arial" w:eastAsia="Arial" w:cs="Arial" w:eastAsiaTheme="minorEastAsia"/>
      <w:color w:val="auto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off"/>
      <w:spacing w:before="0" w:after="0"/>
      <w:jc w:val="left"/>
    </w:pPr>
    <w:rPr>
      <w:rFonts w:ascii="Arial" w:hAnsi="Arial" w:eastAsia="Arial" w:cs="Arial" w:eastAsiaTheme="minorEastAsia"/>
      <w:b/>
      <w:color w:val="auto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/>
      <w:spacing w:before="0" w:after="0" w:line="276" w:lineRule="auto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9" w:customStyle="1">
    <w:name w:val="Текст в заданном формате"/>
    <w:basedOn w:val="Normal"/>
    <w:qFormat/>
    <w:rPr>
      <w:rFonts w:ascii="Liberation Mono" w:hAnsi="Liberation Mono" w:eastAsia="NSimSun" w:cs="Liberation Mono"/>
    </w:rPr>
  </w:style>
  <w:style w:type="paragraph" w:styleId="Style10">
    <w:name w:val="Содержимое таблицы"/>
    <w:basedOn w:val="Normal"/>
    <w:qFormat/>
    <w:pPr>
      <w:widowControl w:val="off"/>
      <w:suppressLineNumbers/>
    </w:pPr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23002</Characters>
  <CharactersWithSpaces>26954</CharactersWithSpaces>
  <Pages>14</Pages>
  <Paragraphs>228</Paragraphs>
  <Template>Normal.dotm</Template>
  <TotalTime>7436</TotalTime>
  <Words>2807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dc:description/>
  <dc:language>ru-RU</dc:language>
  <cp:lastModifiedBy>kadr-3</cp:lastModifiedBy>
  <cp:revision>32</cp:revision>
  <dcterms:created xsi:type="dcterms:W3CDTF">2024-11-07T08:27:00Z</dcterms:created>
  <dcterms:modified xsi:type="dcterms:W3CDTF">2025-10-28T09:02:19Z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