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ПРОЕКТ</w:t>
      </w:r>
      <w:r/>
    </w:p>
    <w:p>
      <w:pPr>
        <w:rPr>
          <w:highlight w:val="none"/>
        </w:rPr>
      </w:pP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r>
        <w:t xml:space="preserve">Кабинет Министров Республики Татарстан постановляет:</w:t>
      </w:r>
      <w:r/>
    </w:p>
    <w:p>
      <w:r/>
      <w:r/>
    </w:p>
    <w:p>
      <w:pPr>
        <w:ind w:firstLine="708"/>
        <w:jc w:val="both"/>
      </w:pPr>
      <w:r>
        <w:t xml:space="preserve">1</w:t>
      </w:r>
      <w:r>
        <w:t xml:space="preserve">. Внести в постановление Кабинета Министров Республики Татарстан от 09.08.2016 № 541 «Вопросы Государственного комитета Республики Татарстан по архивному делу» (с изменениями, внесенными постановлениями Кабинета Министров Республики Татарстан от 15.02.2017</w:t>
      </w:r>
      <w:r>
        <w:t xml:space="preserve"> N 87, от 30.09.2017 N 746, от 05.03.2018 N 135, от 29.12.2018 N 1316, от 19.04.2019 N 307, от 30.12.2021 N 1353) изменение, изложив пункт 2 в следующей редакции:</w:t>
      </w:r>
      <w:r/>
    </w:p>
    <w:p>
      <w:pPr>
        <w:ind w:firstLine="708"/>
        <w:jc w:val="both"/>
      </w:pPr>
      <w:r>
        <w:t xml:space="preserve">"2. Установить предельную численность работников Государственного комитета Республики Татарстан по архивному делу в количестве 30 единиц с месячным фондом оплаты труда по должностным окладам в сумме 738 651 рублей.".</w:t>
      </w:r>
      <w:r/>
    </w:p>
    <w:p>
      <w:pPr>
        <w:ind w:firstLine="708"/>
        <w:jc w:val="both"/>
        <w:rPr>
          <w:highlight w:val="none"/>
        </w:rPr>
      </w:pPr>
      <w:r>
        <w:t xml:space="preserve">2. Установить, что настоящее постановление вступает в силу с 1 января 2026 года.</w:t>
      </w:r>
      <w:r/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</w:r>
    </w:p>
    <w:p>
      <w:r>
        <w:t xml:space="preserve"> </w:t>
      </w:r>
      <w:r/>
      <w:r>
        <w:t xml:space="preserve">Премьер-министр</w:t>
      </w:r>
      <w:r/>
    </w:p>
    <w:p>
      <w:r>
        <w:t xml:space="preserve">Республики Татарстан                                                                                    А.В.Песошин</w:t>
      </w:r>
      <w:r/>
    </w:p>
    <w:p>
      <w:r/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kadr-3</cp:lastModifiedBy>
  <cp:revision>3</cp:revision>
  <dcterms:modified xsi:type="dcterms:W3CDTF">2026-02-03T08:27:31Z</dcterms:modified>
</cp:coreProperties>
</file>